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697" w:rsidRPr="00BE2F8A" w:rsidRDefault="00943697" w:rsidP="00943697">
      <w:pPr>
        <w:rPr>
          <w:rFonts w:ascii="Arial" w:hAnsi="Arial" w:cs="Arial"/>
          <w:sz w:val="24"/>
          <w:szCs w:val="24"/>
        </w:rPr>
      </w:pPr>
      <w:proofErr w:type="spellStart"/>
      <w:r w:rsidRPr="00BE2F8A">
        <w:rPr>
          <w:rFonts w:ascii="Arial" w:hAnsi="Arial" w:cs="Arial"/>
          <w:sz w:val="24"/>
          <w:szCs w:val="24"/>
        </w:rPr>
        <w:t>Izred</w:t>
      </w:r>
      <w:proofErr w:type="spellEnd"/>
      <w:r w:rsidRPr="00BE2F8A">
        <w:rPr>
          <w:rFonts w:ascii="Arial" w:hAnsi="Arial" w:cs="Arial"/>
          <w:sz w:val="24"/>
          <w:szCs w:val="24"/>
        </w:rPr>
        <w:t xml:space="preserve">. </w:t>
      </w:r>
      <w:bookmarkStart w:id="0" w:name="_GoBack"/>
      <w:r w:rsidRPr="00BE2F8A">
        <w:rPr>
          <w:rFonts w:ascii="Arial" w:hAnsi="Arial" w:cs="Arial"/>
          <w:sz w:val="24"/>
          <w:szCs w:val="24"/>
        </w:rPr>
        <w:t xml:space="preserve">Prof. dr. </w:t>
      </w:r>
      <w:proofErr w:type="spellStart"/>
      <w:r w:rsidRPr="00BE2F8A">
        <w:rPr>
          <w:rFonts w:ascii="Arial" w:hAnsi="Arial" w:cs="Arial"/>
          <w:sz w:val="24"/>
          <w:szCs w:val="24"/>
        </w:rPr>
        <w:t>Liliana</w:t>
      </w:r>
      <w:proofErr w:type="spellEnd"/>
      <w:r w:rsidRPr="00BE2F8A">
        <w:rPr>
          <w:rFonts w:ascii="Arial" w:hAnsi="Arial" w:cs="Arial"/>
          <w:sz w:val="24"/>
          <w:szCs w:val="24"/>
        </w:rPr>
        <w:t xml:space="preserve"> Brožič </w:t>
      </w:r>
      <w:bookmarkEnd w:id="0"/>
      <w:r w:rsidRPr="00BE2F8A">
        <w:rPr>
          <w:rFonts w:ascii="Arial" w:hAnsi="Arial" w:cs="Arial"/>
          <w:sz w:val="24"/>
          <w:szCs w:val="24"/>
        </w:rPr>
        <w:t>je diplomirala iz organizacijskih znanosti, magistrirala iz družbenih ved in doktorirala iz sociologije znanosti.</w:t>
      </w:r>
    </w:p>
    <w:p w:rsidR="00943697" w:rsidRPr="00BE2F8A" w:rsidRDefault="00943697" w:rsidP="00943697">
      <w:pPr>
        <w:rPr>
          <w:rFonts w:ascii="Arial" w:hAnsi="Arial" w:cs="Arial"/>
          <w:sz w:val="24"/>
          <w:szCs w:val="24"/>
        </w:rPr>
      </w:pPr>
      <w:r w:rsidRPr="00BE2F8A">
        <w:rPr>
          <w:rFonts w:ascii="Arial" w:hAnsi="Arial" w:cs="Arial"/>
          <w:sz w:val="24"/>
          <w:szCs w:val="24"/>
        </w:rPr>
        <w:t>Kariero je začela na Ministrstvu za obrambo Republike Slovenije leta 1996. Do konca leta 2005 je delala v obveščevalno-varnostni službi, predvsem na področju varnostnih preverjanj, osebja in izobraževanja.</w:t>
      </w:r>
    </w:p>
    <w:p w:rsidR="00943697" w:rsidRPr="00BE2F8A" w:rsidRDefault="00943697" w:rsidP="00943697">
      <w:pPr>
        <w:rPr>
          <w:rFonts w:ascii="Arial" w:hAnsi="Arial" w:cs="Arial"/>
          <w:sz w:val="24"/>
          <w:szCs w:val="24"/>
        </w:rPr>
      </w:pPr>
      <w:r w:rsidRPr="00BE2F8A">
        <w:rPr>
          <w:rFonts w:ascii="Arial" w:hAnsi="Arial" w:cs="Arial"/>
          <w:sz w:val="24"/>
          <w:szCs w:val="24"/>
        </w:rPr>
        <w:t>Njeno naslednje delovno mesto je bilo v kadrovskem oddelku Ministrstva za obrambo, kjer je bila zadolžena predvsem za sodelovanje med Slovensko vojsko in javnimi izobraževalnimi ustanovami na področju vojaškega šolstva.</w:t>
      </w:r>
    </w:p>
    <w:p w:rsidR="00943697" w:rsidRPr="00BE2F8A" w:rsidRDefault="00943697" w:rsidP="00943697">
      <w:pPr>
        <w:rPr>
          <w:rFonts w:ascii="Arial" w:hAnsi="Arial" w:cs="Arial"/>
          <w:sz w:val="24"/>
          <w:szCs w:val="24"/>
        </w:rPr>
      </w:pPr>
      <w:r w:rsidRPr="00BE2F8A">
        <w:rPr>
          <w:rFonts w:ascii="Arial" w:hAnsi="Arial" w:cs="Arial"/>
          <w:sz w:val="24"/>
          <w:szCs w:val="24"/>
        </w:rPr>
        <w:t>Slovenski vojski se je pridružila kot vodja oddelka za sistem vojaškega izobraževanja leta 2008. Dve leti pozneje je postala odgovorna urednica Sodobnih vojaških izzivov, znanstvene strokovne publikacije, ki jo  izdaja Slovenska vojska.</w:t>
      </w:r>
    </w:p>
    <w:p w:rsidR="00943697" w:rsidRPr="00BE2F8A" w:rsidRDefault="00943697" w:rsidP="00943697">
      <w:pPr>
        <w:rPr>
          <w:rFonts w:ascii="Arial" w:hAnsi="Arial" w:cs="Arial"/>
          <w:sz w:val="24"/>
          <w:szCs w:val="24"/>
        </w:rPr>
      </w:pPr>
      <w:r w:rsidRPr="00BE2F8A">
        <w:rPr>
          <w:rFonts w:ascii="Arial" w:hAnsi="Arial" w:cs="Arial"/>
          <w:sz w:val="24"/>
          <w:szCs w:val="24"/>
        </w:rPr>
        <w:t>Je izredna profesorica na Fakulteti za državne in evropske študije in na Novi univerzi, kjer se je specializirala za varnostne študije. Med letoma 2016 in 2018 je bila prodekanka za študentske in študijske zadeve na Fakulteti za državne in evropske študije. V študijskem letu 2017/2018 je bila na isti fakulteti imenovana za vršilko dolžnosti dekana in bila tudi predavateljica na Generalštabnem šolanju Slovenske vojske, kjer je bila nosilka predmetov Varnostni sektor in družba ter zaključne naloge .</w:t>
      </w:r>
    </w:p>
    <w:p w:rsidR="00943697" w:rsidRPr="00BE2F8A" w:rsidRDefault="00943697" w:rsidP="00943697">
      <w:pPr>
        <w:rPr>
          <w:rFonts w:ascii="Arial" w:hAnsi="Arial" w:cs="Arial"/>
          <w:sz w:val="24"/>
          <w:szCs w:val="24"/>
        </w:rPr>
      </w:pPr>
      <w:r w:rsidRPr="00BE2F8A">
        <w:rPr>
          <w:rFonts w:ascii="Arial" w:hAnsi="Arial" w:cs="Arial"/>
          <w:sz w:val="24"/>
          <w:szCs w:val="24"/>
        </w:rPr>
        <w:t>Na Novi univerzi je dodatno zaposlena kot raziskovalka pri projektu ARRS z naslovom  Integralna prihodnost Evropske unije, ki ga vodi rektor Nove univerze dr. Matej Avbelj.</w:t>
      </w:r>
    </w:p>
    <w:p w:rsidR="00943697" w:rsidRPr="00BE2F8A" w:rsidRDefault="00943697" w:rsidP="00943697">
      <w:pPr>
        <w:rPr>
          <w:rFonts w:ascii="Arial" w:hAnsi="Arial" w:cs="Arial"/>
          <w:sz w:val="24"/>
          <w:szCs w:val="24"/>
        </w:rPr>
      </w:pPr>
      <w:r w:rsidRPr="00BE2F8A">
        <w:rPr>
          <w:rFonts w:ascii="Arial" w:hAnsi="Arial" w:cs="Arial"/>
          <w:sz w:val="24"/>
          <w:szCs w:val="24"/>
        </w:rPr>
        <w:t>Je članica habilitacijske in disciplinske komisije na Fakulteti za državne in evropske študije ter skupine za kakovost na Novi univerzi.</w:t>
      </w:r>
    </w:p>
    <w:p w:rsidR="00943697" w:rsidRPr="00BE2F8A" w:rsidRDefault="00943697" w:rsidP="00943697">
      <w:pPr>
        <w:rPr>
          <w:rFonts w:ascii="Arial" w:hAnsi="Arial" w:cs="Arial"/>
          <w:sz w:val="24"/>
          <w:szCs w:val="24"/>
        </w:rPr>
      </w:pPr>
      <w:r w:rsidRPr="00BE2F8A">
        <w:rPr>
          <w:rFonts w:ascii="Arial" w:hAnsi="Arial" w:cs="Arial"/>
          <w:sz w:val="24"/>
          <w:szCs w:val="24"/>
        </w:rPr>
        <w:t>Je avtorica številnih člankov v slovenskem in angleškem jeziku.</w:t>
      </w:r>
    </w:p>
    <w:p w:rsidR="00943697" w:rsidRPr="00BE2F8A" w:rsidRDefault="00943697" w:rsidP="00943697">
      <w:pPr>
        <w:rPr>
          <w:rFonts w:ascii="Arial" w:hAnsi="Arial" w:cs="Arial"/>
          <w:sz w:val="24"/>
          <w:szCs w:val="24"/>
        </w:rPr>
      </w:pPr>
      <w:r w:rsidRPr="00BE2F8A">
        <w:rPr>
          <w:rFonts w:ascii="Arial" w:hAnsi="Arial" w:cs="Arial"/>
          <w:sz w:val="24"/>
          <w:szCs w:val="24"/>
        </w:rPr>
        <w:t>Njena bibliografija je prvenstveno s področij evalvacij, izobraževanja in varnostnega okolja.</w:t>
      </w:r>
    </w:p>
    <w:p w:rsidR="00D00930" w:rsidRDefault="00D00930"/>
    <w:sectPr w:rsidR="00D0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97"/>
    <w:rsid w:val="00943697"/>
    <w:rsid w:val="00D009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EA549-6BDB-4D40-A122-0DB3A6DA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4369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Karafatska - Nova Univerza</dc:creator>
  <cp:keywords/>
  <dc:description/>
  <cp:lastModifiedBy>Anja Karafatska - Nova Univerza</cp:lastModifiedBy>
  <cp:revision>1</cp:revision>
  <dcterms:created xsi:type="dcterms:W3CDTF">2021-03-15T15:08:00Z</dcterms:created>
  <dcterms:modified xsi:type="dcterms:W3CDTF">2021-03-15T15:09:00Z</dcterms:modified>
</cp:coreProperties>
</file>