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9B39" w14:textId="77E53507" w:rsidR="00FF2049" w:rsidRPr="004B6262" w:rsidRDefault="00CF36F1" w:rsidP="00FF2049">
      <w:pPr>
        <w:jc w:val="both"/>
        <w:rPr>
          <w:rFonts w:cs="Arial"/>
          <w:lang w:val="en-GB"/>
        </w:rPr>
      </w:pPr>
      <w:r w:rsidRPr="004B6262">
        <w:rPr>
          <w:rStyle w:val="tlid-translation"/>
          <w:lang w:val="en-GB"/>
        </w:rPr>
        <w:t>Anja Strojin Štampar is Associate Professor for Civil and Commercial Law at the European Faculty of Law, New University, and attorney at law – partner at the Law Office</w:t>
      </w:r>
      <w:r w:rsidRPr="004B6262">
        <w:rPr>
          <w:lang w:val="en-GB"/>
        </w:rPr>
        <w:t xml:space="preserve"> </w:t>
      </w:r>
      <w:r w:rsidRPr="004B6262">
        <w:rPr>
          <w:rStyle w:val="tlid-translation"/>
          <w:lang w:val="en-GB"/>
        </w:rPr>
        <w:t xml:space="preserve">Sibinčič Križanec in Ljubljana. She specializes in corporate law, corporate governance, mergers and acquisitions, </w:t>
      </w:r>
      <w:r w:rsidR="00A046D4">
        <w:rPr>
          <w:rStyle w:val="tlid-translation"/>
          <w:lang w:val="en-GB"/>
        </w:rPr>
        <w:t xml:space="preserve">insolvency law, </w:t>
      </w:r>
      <w:r w:rsidRPr="004B6262">
        <w:rPr>
          <w:rStyle w:val="tlid-translation"/>
          <w:lang w:val="en-GB"/>
        </w:rPr>
        <w:t>financial law and complex commercial transactions. With more than fifteen years of experience in managerial and leading positions in companies (Kapitalska družba, d.d.– Pension Fund Management Company, Slovenian Sovereign Holding, d.d.), she gained in-depth legal and business knowledge in the field of asset management, complex business transactions, insurance, pension funds management and corporate governance. She also gained her professional experience in various judicial occupations (</w:t>
      </w:r>
      <w:r w:rsidR="00A046D4" w:rsidRPr="00A046D4">
        <w:rPr>
          <w:rStyle w:val="tlid-translation"/>
          <w:i/>
          <w:iCs/>
          <w:lang w:val="en-GB"/>
        </w:rPr>
        <w:t>inter alia</w:t>
      </w:r>
      <w:r w:rsidR="00A046D4">
        <w:rPr>
          <w:rStyle w:val="tlid-translation"/>
          <w:lang w:val="en-GB"/>
        </w:rPr>
        <w:t xml:space="preserve"> as </w:t>
      </w:r>
      <w:r w:rsidRPr="004B6262">
        <w:rPr>
          <w:rStyle w:val="tlid-translation"/>
          <w:lang w:val="en-GB"/>
        </w:rPr>
        <w:t>judge trainee, expert associate to judge</w:t>
      </w:r>
      <w:r w:rsidR="00A046D4">
        <w:rPr>
          <w:rStyle w:val="tlid-translation"/>
          <w:lang w:val="en-GB"/>
        </w:rPr>
        <w:t xml:space="preserve"> and</w:t>
      </w:r>
      <w:r w:rsidRPr="004B6262">
        <w:rPr>
          <w:rStyle w:val="tlid-translation"/>
          <w:lang w:val="en-GB"/>
        </w:rPr>
        <w:t xml:space="preserve"> attorney </w:t>
      </w:r>
      <w:r w:rsidR="00C75893">
        <w:rPr>
          <w:rStyle w:val="tlid-translation"/>
          <w:lang w:val="en-GB"/>
        </w:rPr>
        <w:t xml:space="preserve">at law </w:t>
      </w:r>
      <w:r w:rsidRPr="004B6262">
        <w:rPr>
          <w:rStyle w:val="tlid-translation"/>
          <w:lang w:val="en-GB"/>
        </w:rPr>
        <w:t>at Law Office</w:t>
      </w:r>
      <w:r w:rsidRPr="004B6262">
        <w:rPr>
          <w:lang w:val="en-GB"/>
        </w:rPr>
        <w:t xml:space="preserve"> </w:t>
      </w:r>
      <w:r w:rsidRPr="004B6262">
        <w:rPr>
          <w:rStyle w:val="tlid-translation"/>
          <w:lang w:val="en-GB"/>
        </w:rPr>
        <w:t xml:space="preserve">Jadek &amp; Pensa). She was also member of supervisory boards of some large Slovenian public stock companies. </w:t>
      </w:r>
    </w:p>
    <w:p w14:paraId="643CB7EC" w14:textId="77777777" w:rsidR="00CF36F1" w:rsidRPr="004B6262" w:rsidRDefault="00CF36F1" w:rsidP="00FF2049">
      <w:pPr>
        <w:jc w:val="both"/>
        <w:rPr>
          <w:rFonts w:asciiTheme="minorHAnsi" w:hAnsiTheme="minorHAnsi" w:cs="Arial"/>
          <w:lang w:val="en-GB"/>
        </w:rPr>
      </w:pPr>
    </w:p>
    <w:p w14:paraId="346679C4" w14:textId="0DD10F62" w:rsidR="00CF36F1" w:rsidRPr="004B6262" w:rsidRDefault="00C31919" w:rsidP="00FF2049">
      <w:pPr>
        <w:jc w:val="both"/>
        <w:rPr>
          <w:rFonts w:asciiTheme="minorHAnsi" w:hAnsiTheme="minorHAnsi" w:cs="Arial"/>
          <w:lang w:val="en-GB"/>
        </w:rPr>
      </w:pPr>
      <w:r w:rsidRPr="004B6262">
        <w:rPr>
          <w:rStyle w:val="tlid-translation"/>
          <w:lang w:val="en-GB"/>
        </w:rPr>
        <w:t xml:space="preserve">Associate Professor </w:t>
      </w:r>
      <w:r w:rsidRPr="004B6262">
        <w:rPr>
          <w:rFonts w:asciiTheme="minorHAnsi" w:hAnsiTheme="minorHAnsi" w:cs="Arial"/>
          <w:lang w:val="en-GB"/>
        </w:rPr>
        <w:t xml:space="preserve">Anja Strojin Štampar holds PHD in Corporate Law and a </w:t>
      </w:r>
      <w:r w:rsidR="00A046D4" w:rsidRPr="00A046D4">
        <w:rPr>
          <w:rFonts w:asciiTheme="minorHAnsi" w:hAnsiTheme="minorHAnsi" w:cs="Arial"/>
          <w:lang w:val="en-GB"/>
        </w:rPr>
        <w:t>Master's degree in Management and Organisation</w:t>
      </w:r>
      <w:r w:rsidR="00A046D4">
        <w:rPr>
          <w:rFonts w:asciiTheme="minorHAnsi" w:hAnsiTheme="minorHAnsi" w:cs="Arial"/>
          <w:lang w:val="en-GB"/>
        </w:rPr>
        <w:t>.</w:t>
      </w:r>
      <w:r w:rsidRPr="004B6262">
        <w:rPr>
          <w:rFonts w:asciiTheme="minorHAnsi" w:hAnsiTheme="minorHAnsi" w:cs="Arial"/>
          <w:lang w:val="en-GB"/>
        </w:rPr>
        <w:t xml:space="preserve"> At McGill University (Canada), she completed her postgraduate studies in International Commercial Law with master thesis on harmonization of insurance contract law (LL.M), and, in addition to law, she also graduated from the University of Ljubljana in French language and general linguistics. </w:t>
      </w:r>
      <w:bookmarkStart w:id="0" w:name="_Hlk156151460"/>
      <w:r w:rsidRPr="004B6262">
        <w:rPr>
          <w:rFonts w:asciiTheme="minorHAnsi" w:hAnsiTheme="minorHAnsi" w:cs="Arial"/>
          <w:lang w:val="en-GB"/>
        </w:rPr>
        <w:t>She completed her MBA at the Faculty of Economics of the University of Ljubljana in 2014 and her Bologna Master's degree in Management and Organisation in 2017.</w:t>
      </w:r>
    </w:p>
    <w:bookmarkEnd w:id="0"/>
    <w:p w14:paraId="4A8AD2ED" w14:textId="77777777" w:rsidR="00C31919" w:rsidRPr="004B6262" w:rsidRDefault="00C31919" w:rsidP="00FF2049">
      <w:pPr>
        <w:jc w:val="both"/>
        <w:rPr>
          <w:rFonts w:asciiTheme="minorHAnsi" w:hAnsiTheme="minorHAnsi" w:cs="Arial"/>
          <w:lang w:val="en-GB"/>
        </w:rPr>
      </w:pPr>
    </w:p>
    <w:p w14:paraId="39972C9F" w14:textId="2A2372A1" w:rsidR="00FF2049" w:rsidRPr="004B6262" w:rsidRDefault="00C31919" w:rsidP="00FF2049">
      <w:pPr>
        <w:jc w:val="both"/>
        <w:rPr>
          <w:rStyle w:val="tlid-translation"/>
          <w:lang w:val="en-GB"/>
        </w:rPr>
      </w:pPr>
      <w:r w:rsidRPr="004B6262">
        <w:rPr>
          <w:rStyle w:val="tlid-translation"/>
          <w:lang w:val="en-GB"/>
        </w:rPr>
        <w:t xml:space="preserve">She authored several written expert </w:t>
      </w:r>
      <w:r w:rsidR="00A046D4">
        <w:rPr>
          <w:rStyle w:val="tlid-translation"/>
          <w:lang w:val="en-GB"/>
        </w:rPr>
        <w:t xml:space="preserve">and scientific </w:t>
      </w:r>
      <w:r w:rsidRPr="004B6262">
        <w:rPr>
          <w:rStyle w:val="tlid-translation"/>
          <w:lang w:val="en-GB"/>
        </w:rPr>
        <w:t xml:space="preserve">papers and she regularly </w:t>
      </w:r>
      <w:r w:rsidR="004B6262" w:rsidRPr="004B6262">
        <w:rPr>
          <w:rStyle w:val="tlid-translation"/>
          <w:lang w:val="en-GB"/>
        </w:rPr>
        <w:t>participates at</w:t>
      </w:r>
      <w:r w:rsidRPr="004B6262">
        <w:rPr>
          <w:rStyle w:val="tlid-translation"/>
          <w:lang w:val="en-GB"/>
        </w:rPr>
        <w:t xml:space="preserve"> various expert conferences and meetings in the field of commercial law. In her research, she focuses on corporate governance systems, the management of state capital investments, complex international business transactions and human rights in business.</w:t>
      </w:r>
      <w:r w:rsidRPr="004B6262">
        <w:rPr>
          <w:lang w:val="en-GB"/>
        </w:rPr>
        <w:t xml:space="preserve"> </w:t>
      </w:r>
      <w:r w:rsidR="00EF1357" w:rsidRPr="004B6262">
        <w:rPr>
          <w:lang w:val="en-GB"/>
        </w:rPr>
        <w:t>She also participates in the preparation of good corporate governance practice recommendations at the Slovenian Directors Association.  She is the author of the scientific monograph »Joint-stock company with a one-tier management system« (2018) and co-author of the scientific monographs »Worker representatives in the management and supervisory bodies of companies: Legal aspects with examples from court and business practice« (2022) and »</w:t>
      </w:r>
      <w:r w:rsidR="004B6262" w:rsidRPr="004B6262">
        <w:rPr>
          <w:lang w:val="en-GB"/>
        </w:rPr>
        <w:t>Protection</w:t>
      </w:r>
      <w:r w:rsidR="00EF1357" w:rsidRPr="004B6262">
        <w:rPr>
          <w:lang w:val="en-GB"/>
        </w:rPr>
        <w:t xml:space="preserve"> of Human Rights in Business, a comparative legal analysis of the role and competencies of the Slovenian State </w:t>
      </w:r>
      <w:r w:rsidR="004B6262" w:rsidRPr="004B6262">
        <w:rPr>
          <w:lang w:val="en-GB"/>
        </w:rPr>
        <w:t>Sovereign</w:t>
      </w:r>
      <w:r w:rsidR="00EF1357" w:rsidRPr="004B6262">
        <w:rPr>
          <w:lang w:val="en-GB"/>
        </w:rPr>
        <w:t xml:space="preserve"> Holding d.d. in respect of human rights« (2021). She is actively involved in the research of human rights in business and social responsibility and contributed research papers to the proceedings of </w:t>
      </w:r>
      <w:r w:rsidR="004B6262" w:rsidRPr="004B6262">
        <w:rPr>
          <w:lang w:val="en-GB"/>
        </w:rPr>
        <w:t>conferences</w:t>
      </w:r>
      <w:r w:rsidR="00EF1357" w:rsidRPr="004B6262">
        <w:rPr>
          <w:lang w:val="en-GB"/>
        </w:rPr>
        <w:t xml:space="preserve"> »For social responsibility« (2018) and »The State as a Good Master</w:t>
      </w:r>
      <w:r w:rsidR="004B6262" w:rsidRPr="004B6262">
        <w:rPr>
          <w:lang w:val="en-GB"/>
        </w:rPr>
        <w:t xml:space="preserve"> – Socially responsible management of SOEs</w:t>
      </w:r>
      <w:r w:rsidR="00EF1357" w:rsidRPr="004B6262">
        <w:rPr>
          <w:lang w:val="en-GB"/>
        </w:rPr>
        <w:t>« (2019).</w:t>
      </w:r>
    </w:p>
    <w:p w14:paraId="7E498AE4" w14:textId="77777777" w:rsidR="00C31919" w:rsidRPr="004B6262" w:rsidRDefault="00C31919" w:rsidP="00FF2049">
      <w:pPr>
        <w:jc w:val="both"/>
        <w:rPr>
          <w:rFonts w:asciiTheme="minorHAnsi" w:hAnsiTheme="minorHAnsi" w:cs="Arial"/>
          <w:lang w:val="en-GB"/>
        </w:rPr>
      </w:pPr>
    </w:p>
    <w:sectPr w:rsidR="00C31919" w:rsidRPr="004B6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49"/>
    <w:rsid w:val="0000476E"/>
    <w:rsid w:val="00264A05"/>
    <w:rsid w:val="003727DA"/>
    <w:rsid w:val="003E02FB"/>
    <w:rsid w:val="004B6262"/>
    <w:rsid w:val="005878FE"/>
    <w:rsid w:val="0060115B"/>
    <w:rsid w:val="007478D8"/>
    <w:rsid w:val="009E57B0"/>
    <w:rsid w:val="00A046D4"/>
    <w:rsid w:val="00B13C29"/>
    <w:rsid w:val="00BC3BCC"/>
    <w:rsid w:val="00C31919"/>
    <w:rsid w:val="00C75893"/>
    <w:rsid w:val="00CD69B3"/>
    <w:rsid w:val="00CF36F1"/>
    <w:rsid w:val="00E07E2B"/>
    <w:rsid w:val="00E31614"/>
    <w:rsid w:val="00EF1357"/>
    <w:rsid w:val="00F4250B"/>
    <w:rsid w:val="00FF2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0982"/>
  <w15:chartTrackingRefBased/>
  <w15:docId w15:val="{045E8FE9-C10B-4509-99A4-819F75FA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2049"/>
    <w:pPr>
      <w:spacing w:after="0" w:line="240" w:lineRule="auto"/>
    </w:pPr>
    <w:rPr>
      <w:rFonts w:ascii="Calibri" w:eastAsia="Calibri"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rsid w:val="00CF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ČUPIIZA</dc:creator>
  <cp:keywords/>
  <dc:description/>
  <cp:lastModifiedBy>Martina Škulj</cp:lastModifiedBy>
  <cp:revision>2</cp:revision>
  <dcterms:created xsi:type="dcterms:W3CDTF">2024-01-15T06:53:00Z</dcterms:created>
  <dcterms:modified xsi:type="dcterms:W3CDTF">2024-01-15T06:53:00Z</dcterms:modified>
</cp:coreProperties>
</file>