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03D3" w14:textId="77777777" w:rsidR="005F4E0B" w:rsidRPr="00053BF6" w:rsidRDefault="005F4E0B" w:rsidP="005F4E0B">
      <w:pPr>
        <w:rPr>
          <w:b/>
        </w:rPr>
      </w:pPr>
      <w:r w:rsidRPr="00053BF6">
        <w:rPr>
          <w:b/>
        </w:rPr>
        <w:t xml:space="preserve">OBVESTILO ZA ŠTUDENTE </w:t>
      </w:r>
    </w:p>
    <w:p w14:paraId="2E626316" w14:textId="77777777" w:rsidR="005F4E0B" w:rsidRDefault="005F4E0B" w:rsidP="005F4E0B">
      <w:r>
        <w:t>Spoštovani!</w:t>
      </w:r>
    </w:p>
    <w:p w14:paraId="0F7FFDF7" w14:textId="3497B4B8" w:rsidR="005F4E0B" w:rsidRDefault="005F4E0B" w:rsidP="00E53BB8">
      <w:pPr>
        <w:jc w:val="both"/>
      </w:pPr>
      <w:r>
        <w:t>Obve</w:t>
      </w:r>
      <w:r w:rsidR="00916797">
        <w:t xml:space="preserve">ščamo Vas, da </w:t>
      </w:r>
      <w:r w:rsidR="00053BF6">
        <w:t>sta</w:t>
      </w:r>
      <w:r w:rsidR="00916797">
        <w:t xml:space="preserve"> Senat NU, </w:t>
      </w:r>
      <w:proofErr w:type="spellStart"/>
      <w:r w:rsidR="00916797">
        <w:t>Evro</w:t>
      </w:r>
      <w:r w:rsidR="00053BF6">
        <w:t>-PF</w:t>
      </w:r>
      <w:proofErr w:type="spellEnd"/>
      <w:r w:rsidR="00053BF6">
        <w:t xml:space="preserve"> in Senat NU potrdila</w:t>
      </w:r>
      <w:r>
        <w:t xml:space="preserve"> </w:t>
      </w:r>
      <w:r w:rsidRPr="008952EE">
        <w:t>spremembe obveznih sestavin</w:t>
      </w:r>
      <w:r>
        <w:t xml:space="preserve"> </w:t>
      </w:r>
      <w:r w:rsidR="00424FFA">
        <w:t>p</w:t>
      </w:r>
      <w:r>
        <w:t xml:space="preserve">odiplomskega </w:t>
      </w:r>
      <w:r w:rsidR="00053BF6">
        <w:t>doktorskega</w:t>
      </w:r>
      <w:r>
        <w:t xml:space="preserve"> študijskega programa </w:t>
      </w:r>
      <w:r w:rsidR="00053BF6">
        <w:t>3</w:t>
      </w:r>
      <w:r>
        <w:t>. stopnje »Pravo</w:t>
      </w:r>
      <w:r w:rsidR="00053BF6">
        <w:t xml:space="preserve"> in management nepremičnin</w:t>
      </w:r>
      <w:r>
        <w:t>«, ki bodo stopile v</w:t>
      </w:r>
      <w:r w:rsidR="00053BF6">
        <w:t xml:space="preserve"> veljavo s študijskim letom 202</w:t>
      </w:r>
      <w:r w:rsidR="007B588B">
        <w:t>3</w:t>
      </w:r>
      <w:r w:rsidR="00053BF6">
        <w:t>/202</w:t>
      </w:r>
      <w:r w:rsidR="007B588B">
        <w:t>4</w:t>
      </w:r>
      <w:r>
        <w:t>.</w:t>
      </w:r>
    </w:p>
    <w:p w14:paraId="317D2DE5" w14:textId="77777777" w:rsidR="00053BF6" w:rsidRPr="00053BF6" w:rsidRDefault="00053BF6" w:rsidP="00053BF6">
      <w:pPr>
        <w:pStyle w:val="Odstavekseznama"/>
        <w:jc w:val="both"/>
      </w:pPr>
    </w:p>
    <w:p w14:paraId="0C6F02D3" w14:textId="77777777" w:rsidR="007B588B" w:rsidRPr="003D4A24" w:rsidRDefault="007B588B" w:rsidP="007B588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</w:pPr>
      <w:r w:rsidRPr="003D4A24"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  <w:t>1. Pogoji za vpis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588B" w:rsidRPr="003D4A24" w14:paraId="69CFA7A7" w14:textId="77777777" w:rsidTr="005C480B">
        <w:tc>
          <w:tcPr>
            <w:tcW w:w="6997" w:type="dxa"/>
          </w:tcPr>
          <w:p w14:paraId="19CC06BC" w14:textId="77777777" w:rsidR="007B588B" w:rsidRPr="003D4A24" w:rsidRDefault="007B588B" w:rsidP="005C480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Trenutno stanje</w:t>
            </w:r>
          </w:p>
        </w:tc>
        <w:tc>
          <w:tcPr>
            <w:tcW w:w="6997" w:type="dxa"/>
          </w:tcPr>
          <w:p w14:paraId="432B28F9" w14:textId="77777777" w:rsidR="007B588B" w:rsidRPr="003D4A24" w:rsidRDefault="007B588B" w:rsidP="005C480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Sprejeta sprememba</w:t>
            </w:r>
          </w:p>
        </w:tc>
      </w:tr>
      <w:tr w:rsidR="007B588B" w:rsidRPr="003D4A24" w14:paraId="1F1B7527" w14:textId="77777777" w:rsidTr="005C480B">
        <w:tc>
          <w:tcPr>
            <w:tcW w:w="6997" w:type="dxa"/>
          </w:tcPr>
          <w:p w14:paraId="5E5FB1A5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 začetni letnik doktorskega študijskega programa se lahko vpiše kdor je zaključil: </w:t>
            </w:r>
          </w:p>
          <w:p w14:paraId="182EEA13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2. stopnje; </w:t>
            </w:r>
          </w:p>
          <w:p w14:paraId="5AD69A4A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iz četrtega odstavka 36. člena Zakona o visokem šolstvu, če je ovrednoten s 300 kreditnimi točkami; </w:t>
            </w:r>
          </w:p>
          <w:p w14:paraId="75E9FC58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štiriletni univerzitetni dodiplomski študijski program sprejet pred 11.6.2004;</w:t>
            </w:r>
          </w:p>
          <w:p w14:paraId="2C82B8A7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študijski program za pridobitev specializacije po visokošolski strokovni izobrazbi sprejet pred 11.6.2004, če opravi še dodatne študijske obveznosti v obsegu od 30 do 60 kreditnih točk;</w:t>
            </w:r>
          </w:p>
          <w:p w14:paraId="2DF29BBC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F4D568F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Pogoje za vpis izpolnjuje tudi tisti, ki je končal enakovredno izobraževanje v tujini. </w:t>
            </w:r>
          </w:p>
          <w:p w14:paraId="64FE8EED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4BE1848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Vsi kandidati, ki se vpisujejo v študijski program, ki se izvaja v angleškem jeziku, morajo izkazati znanje angleškega jezika na ravni B2 glede na skupni evropski referenčni okvir za jezike (CEFR) z ustreznim potrdilom. Ustrezna dokazila o izpolnjevanju tega vpisnega pogoja so: </w:t>
            </w:r>
          </w:p>
          <w:p w14:paraId="5BB63123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potrdilo o opravljenem izpitu iz angleškega jezika na ravni B2 ali enakovredno potrdilo (npr. TOEFL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iBT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87-109, IELTS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5-6.5, Cambridge FCE, Oxford B2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Upper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intermediate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</w:t>
            </w:r>
          </w:p>
          <w:p w14:paraId="7787E148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maturitetno spričevalo, iz katerega je razvidno, da je na maturi opravljen tuj jezik angleščina, </w:t>
            </w:r>
          </w:p>
          <w:p w14:paraId="32DA71A1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spričevalo o zaključenem srednješolskem izobraževanju v angleškem jeziku, </w:t>
            </w:r>
          </w:p>
          <w:p w14:paraId="01460BAD" w14:textId="77777777" w:rsidR="007B588B" w:rsidRPr="003D4A24" w:rsidRDefault="007B588B" w:rsidP="007B588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diploma o pridobljeni izobrazbi na visokošolskem zavodu v študijskem programu, ki se je izvajal v angleškem jeziku, in potrdilo (izjava), da je kandidat opravil program v angleškem jeziku.</w:t>
            </w:r>
          </w:p>
          <w:p w14:paraId="773AABAF" w14:textId="77777777" w:rsidR="007B588B" w:rsidRPr="003D4A24" w:rsidRDefault="007B588B" w:rsidP="005C480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</w:pPr>
          </w:p>
        </w:tc>
        <w:tc>
          <w:tcPr>
            <w:tcW w:w="6997" w:type="dxa"/>
          </w:tcPr>
          <w:p w14:paraId="20D94F7D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V začetni letnik doktorskega študijskega programa se lahko vpiše kdor je zaključil: </w:t>
            </w:r>
          </w:p>
          <w:p w14:paraId="4BCB379D" w14:textId="77777777" w:rsidR="007B588B" w:rsidRPr="003D4A24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2. stopnje; </w:t>
            </w:r>
          </w:p>
          <w:p w14:paraId="4E216DA2" w14:textId="77777777" w:rsidR="007B588B" w:rsidRPr="003D4A24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iz četrtega odstavka 36. člena Zakona o visokem šolstvu, če je ovrednoten s 300 kreditnimi točkami; </w:t>
            </w:r>
          </w:p>
          <w:p w14:paraId="7377B365" w14:textId="77777777" w:rsidR="007B588B" w:rsidRPr="003D4A24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štiriletni univerzitetni dodiplomski študijski program sprejet pred 11.6.2004;</w:t>
            </w:r>
          </w:p>
          <w:p w14:paraId="522A17D6" w14:textId="77777777" w:rsidR="007B588B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študijski program za pridobitev specializacije po visokošolski strokovni izobrazbi sprejet pred 11.6.2004, če opravi še dodatne študijske obveznosti v obsegu od 30 do 60 kreditnih točk;</w:t>
            </w:r>
          </w:p>
          <w:p w14:paraId="33E1472F" w14:textId="77777777" w:rsidR="007B588B" w:rsidRPr="009213D0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3D0">
              <w:rPr>
                <w:rFonts w:cstheme="minorHAnsi"/>
                <w:color w:val="FF0000"/>
                <w:sz w:val="24"/>
                <w:szCs w:val="24"/>
              </w:rPr>
              <w:t xml:space="preserve">študijski program za pridobitev magisterija znanosti oziroma specializacije po končanem študijskem programu za pridobitev univerzitetne izobrazbe, sprejet pred 11. 6. 2004. Ob vpisu se kandidatom skladno z zakonom prizna 60 kreditnih točk po ECTS, o tem odloča študijska komisija fakultete. </w:t>
            </w:r>
          </w:p>
          <w:p w14:paraId="647492C4" w14:textId="77777777" w:rsidR="007B588B" w:rsidRPr="009213D0" w:rsidRDefault="007B588B" w:rsidP="005C480B">
            <w:pPr>
              <w:pStyle w:val="Odstavekseznama"/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72F47FC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Pogoje za vpis izpolnjuje tudi tisti, ki je končal enakovredno izobraževanje v tujini. </w:t>
            </w:r>
          </w:p>
          <w:p w14:paraId="1BE98623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8CB9C4B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Vsi kandidati, ki se vpisujejo v študijski program, ki se izvaja v angleškem jeziku, morajo izkazati znanje angleškega jezika na ravni B2 glede na skupni evropski referenčni okvir za jezike (CEFR) z ustreznim potrdilom. Ustrezna dokazila o izpolnjevanju tega vpisnega pogoja so: </w:t>
            </w:r>
          </w:p>
          <w:p w14:paraId="6637D032" w14:textId="77777777" w:rsidR="007B588B" w:rsidRPr="003D4A24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potrdilo o opravljenem izpitu iz angleškega jezika na ravni B2 ali enakovredno potrdilo (npr. TOEFL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iBT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87-109, IELTS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5-6.5, Cambridge FCE, Oxford B2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Upper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intermediate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</w:t>
            </w:r>
          </w:p>
          <w:p w14:paraId="063AFE09" w14:textId="77777777" w:rsidR="007B588B" w:rsidRPr="003D4A24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maturitetno spričevalo, iz katerega je razvidno, da je na maturi opravljen tuj jezik angleščina, </w:t>
            </w:r>
          </w:p>
          <w:p w14:paraId="20305A04" w14:textId="77777777" w:rsidR="007B588B" w:rsidRPr="003D4A24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spričevalo o zaključenem srednješolskem izobraževanju v angleškem jeziku, </w:t>
            </w:r>
          </w:p>
          <w:p w14:paraId="79FA0E83" w14:textId="77777777" w:rsidR="007B588B" w:rsidRDefault="007B588B" w:rsidP="007B588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diploma o pridobljeni izobrazbi na visokošolskem zavodu v študijskem programu, ki se je izvajal v angleškem jeziku, in potrdilo (izjava), da je kandidat opravil program v angleškem jeziku.</w:t>
            </w:r>
          </w:p>
          <w:p w14:paraId="090BA73D" w14:textId="77777777" w:rsidR="007B588B" w:rsidRPr="00807677" w:rsidRDefault="007B588B" w:rsidP="005C480B">
            <w:pPr>
              <w:pStyle w:val="Odstavekseznama"/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2EFB0189" w14:textId="77777777" w:rsidR="007B588B" w:rsidRDefault="007B588B" w:rsidP="007B588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l-SI"/>
        </w:rPr>
      </w:pPr>
      <w:bookmarkStart w:id="0" w:name="_Hlk123732584"/>
      <w:bookmarkStart w:id="1" w:name="_Hlk82005176"/>
    </w:p>
    <w:bookmarkEnd w:id="0"/>
    <w:bookmarkEnd w:id="1"/>
    <w:p w14:paraId="6E76BC5C" w14:textId="77777777" w:rsidR="007B588B" w:rsidRPr="003D4A24" w:rsidRDefault="007B588B" w:rsidP="007B588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</w:pPr>
      <w:r w:rsidRPr="003D4A24"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  <w:t xml:space="preserve">2. </w:t>
      </w:r>
      <w:r w:rsidRPr="00CB5C8D"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  <w:t>Pogoji za prehode med študijskimi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41"/>
        <w:gridCol w:w="7053"/>
      </w:tblGrid>
      <w:tr w:rsidR="007B588B" w:rsidRPr="003D4A24" w14:paraId="4B0B6E90" w14:textId="77777777" w:rsidTr="005C480B">
        <w:tc>
          <w:tcPr>
            <w:tcW w:w="6941" w:type="dxa"/>
          </w:tcPr>
          <w:p w14:paraId="5C24FC39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Trenutno stanje</w:t>
            </w:r>
          </w:p>
        </w:tc>
        <w:tc>
          <w:tcPr>
            <w:tcW w:w="7053" w:type="dxa"/>
          </w:tcPr>
          <w:p w14:paraId="11ECF8A4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Sprejeta sprememba</w:t>
            </w:r>
          </w:p>
        </w:tc>
      </w:tr>
      <w:tr w:rsidR="007B588B" w:rsidRPr="003D4A24" w14:paraId="3A95BDB3" w14:textId="77777777" w:rsidTr="005C480B">
        <w:tc>
          <w:tcPr>
            <w:tcW w:w="6941" w:type="dxa"/>
          </w:tcPr>
          <w:p w14:paraId="109D72FE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V doktorski študijski program Pravo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management nepremičnin</w:t>
            </w: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3. stopnje lahko prehajajo: </w:t>
            </w:r>
          </w:p>
          <w:p w14:paraId="0351243D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študenti in diplomanti doktorskih študijskih programov III. stopnje, </w:t>
            </w:r>
          </w:p>
          <w:p w14:paraId="5AE7E0D8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- študenti in diplomanti študijskih programov za pridobitev magisterija znanosti sprejetih pred 11. 6. 2004 (</w:t>
            </w:r>
            <w:proofErr w:type="spellStart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nebolonjski</w:t>
            </w:r>
            <w:proofErr w:type="spellEnd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študijski programi), </w:t>
            </w:r>
          </w:p>
          <w:p w14:paraId="0CA9B084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- študenti in diplomanti študijskih programov za pridobitev specializacije po končanem študijskem programu za pridobitev univerzitetne izobrazbe, sprejetih pred 11. 6. 2004 (</w:t>
            </w:r>
            <w:proofErr w:type="spellStart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nebolonjski</w:t>
            </w:r>
            <w:proofErr w:type="spellEnd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študijski programi). </w:t>
            </w:r>
          </w:p>
          <w:p w14:paraId="64E56D9A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0AA88E2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Prehodi so mogoči med študijskimi programi: </w:t>
            </w:r>
          </w:p>
          <w:p w14:paraId="39521B12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ki ob zaključku študija zagotavljajo pridobitev primerljivih kompetenc oziroma učnih izidov, </w:t>
            </w:r>
          </w:p>
          <w:p w14:paraId="1DE55AA2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med katerimi se lahko po merilih za priznavanje znanja in spretnosti, pridobljenih pred vpisom v program prizna vsaj polovica obveznosti po Evropskem prenosnem kreditnem sistemu (v nadaljevanju: ECTS) iz prvega študijskega programa, ki se nanašajo na obvezne predmete drugega študijskega programa. </w:t>
            </w:r>
          </w:p>
          <w:p w14:paraId="02D2AB35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6FEC620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Kandidat se lahko vključi v isti ali višji letnik študijskega programa Pravo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management nepremičnin</w:t>
            </w: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3. stopnje, upoštevaje obseg priznanih obveznosti in izpolnjevanje pogojev za vpis v 2. ali 3. letnik študijskega programa Pravo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in management nepremičnin </w:t>
            </w: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3. stopnje. </w:t>
            </w:r>
          </w:p>
          <w:p w14:paraId="5703AA78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2AF9D34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Kandidat mora izpolnjevati tudi vpisne pogoje na programu, na katerega prehaja. </w:t>
            </w:r>
          </w:p>
          <w:p w14:paraId="662EA509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67E3F9C" w14:textId="77777777" w:rsidR="007B588B" w:rsidRPr="003D4A24" w:rsidRDefault="007B588B" w:rsidP="005C480B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Za reševanje prošenj kandidatov za prehode je pristojna Študijska komisija.</w:t>
            </w:r>
          </w:p>
        </w:tc>
        <w:tc>
          <w:tcPr>
            <w:tcW w:w="7053" w:type="dxa"/>
            <w:vAlign w:val="center"/>
          </w:tcPr>
          <w:p w14:paraId="545B0861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V doktorski študijski program Pravo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in management nepremičnin </w:t>
            </w: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3. stopnje lahko prehajajo: </w:t>
            </w:r>
          </w:p>
          <w:p w14:paraId="435D60BB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študenti in diplomanti doktorskih študijskih programov III. stopnje, </w:t>
            </w:r>
          </w:p>
          <w:p w14:paraId="7054CA8F" w14:textId="77777777" w:rsidR="007B588B" w:rsidRPr="003D4A24" w:rsidRDefault="007B588B" w:rsidP="005C480B">
            <w:pPr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- študenti in diplomanti študijskih programov za pridobitev magisterija znanosti sprejetih pred 11. 6. 2004 (</w:t>
            </w:r>
            <w:proofErr w:type="spellStart"/>
            <w:r w:rsidRPr="00CB5C8D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nebolonjski</w:t>
            </w:r>
            <w:proofErr w:type="spellEnd"/>
            <w:r w:rsidRPr="00CB5C8D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 xml:space="preserve"> študijski programi), </w:t>
            </w:r>
          </w:p>
          <w:p w14:paraId="7FEBCDFA" w14:textId="77777777" w:rsidR="007B588B" w:rsidRPr="009213D0" w:rsidRDefault="007B588B" w:rsidP="005C480B">
            <w:pPr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- </w:t>
            </w:r>
            <w:r w:rsidRPr="009213D0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študenti in diplomanti študijskih programov za pridobitev specializacije po končanem študijskem programu za pridobitev univerzitetne izobrazbe, sprejetih pred 11. 6. 2004 (</w:t>
            </w:r>
            <w:proofErr w:type="spellStart"/>
            <w:r w:rsidRPr="009213D0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nebolonjski</w:t>
            </w:r>
            <w:proofErr w:type="spellEnd"/>
            <w:r w:rsidRPr="009213D0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 xml:space="preserve"> študijski programi). </w:t>
            </w:r>
          </w:p>
          <w:p w14:paraId="1449DDBE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0CC877B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Prehodi so mogoči med študijskimi programi: </w:t>
            </w:r>
          </w:p>
          <w:p w14:paraId="71766222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ki ob zaključku študija zagotavljajo pridobitev primerljivih kompetenc oziroma učnih izidov, </w:t>
            </w:r>
          </w:p>
          <w:p w14:paraId="659F9448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med katerimi se lahko po merilih za priznavanje znanja in spretnosti, pridobljenih pred vpisom v program prizna vsaj polovica obveznosti po Evropskem prenosnem kreditnem sistemu (v nadaljevanju: ECTS) iz prvega študijskega programa, ki se nanašajo na obvezne predmete drugega študijskega programa. </w:t>
            </w:r>
          </w:p>
          <w:p w14:paraId="36087795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DE05868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Kandidat se lahko vključi v isti ali višji letnik študijskega programa Pravo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management nepremičnin</w:t>
            </w: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3. stopnje, upoštevaje obseg priznanih obveznosti in izpolnjevanje pogojev za vpis v 2. ali 3. letnik študijskega programa Pravo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management nepremičnin</w:t>
            </w: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3. stopnje. </w:t>
            </w:r>
          </w:p>
          <w:p w14:paraId="22AC8059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EC4A5D5" w14:textId="77777777" w:rsidR="007B588B" w:rsidRPr="009213D0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213D0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Kandidat mora izpolnjevati tudi vpisne pogoje na programu, na katerega prehaja. </w:t>
            </w:r>
          </w:p>
          <w:p w14:paraId="691AAB80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F324682" w14:textId="77777777" w:rsidR="007B588B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Za reševanje prošenj kandidatov za prehode je pristojna Študijska komisija.</w:t>
            </w:r>
          </w:p>
          <w:p w14:paraId="06C7D07B" w14:textId="77777777" w:rsidR="007B588B" w:rsidRPr="003D4A24" w:rsidRDefault="007B588B" w:rsidP="005C480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1D9B4CA7" w14:textId="77777777" w:rsidR="007B588B" w:rsidRPr="003D4A24" w:rsidRDefault="007B588B" w:rsidP="007B588B">
      <w:pPr>
        <w:rPr>
          <w:rFonts w:eastAsia="Times New Roman" w:cstheme="minorHAnsi"/>
          <w:sz w:val="24"/>
          <w:szCs w:val="24"/>
          <w:lang w:eastAsia="sl-SI"/>
        </w:rPr>
      </w:pPr>
    </w:p>
    <w:p w14:paraId="78EBB72A" w14:textId="05DEB3E2" w:rsidR="00E323A7" w:rsidRDefault="00E323A7" w:rsidP="007B588B">
      <w:pPr>
        <w:jc w:val="both"/>
      </w:pPr>
      <w:bookmarkStart w:id="2" w:name="_GoBack"/>
      <w:bookmarkEnd w:id="2"/>
    </w:p>
    <w:sectPr w:rsidR="00E323A7" w:rsidSect="00E32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4B"/>
    <w:multiLevelType w:val="hybridMultilevel"/>
    <w:tmpl w:val="5EA2C022"/>
    <w:lvl w:ilvl="0" w:tplc="142AD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ADF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58A0"/>
    <w:multiLevelType w:val="hybridMultilevel"/>
    <w:tmpl w:val="4FE0BACC"/>
    <w:lvl w:ilvl="0" w:tplc="142AD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ADF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7601"/>
    <w:multiLevelType w:val="hybridMultilevel"/>
    <w:tmpl w:val="8ED2713A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EAE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2E47"/>
    <w:multiLevelType w:val="hybridMultilevel"/>
    <w:tmpl w:val="4954B210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9CA"/>
    <w:multiLevelType w:val="hybridMultilevel"/>
    <w:tmpl w:val="4DF2AA56"/>
    <w:lvl w:ilvl="0" w:tplc="956E0D44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A6C49CC"/>
    <w:multiLevelType w:val="hybridMultilevel"/>
    <w:tmpl w:val="9886E2F6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1AC2CE">
      <w:numFmt w:val="bullet"/>
      <w:lvlText w:val="-"/>
      <w:lvlJc w:val="left"/>
      <w:pPr>
        <w:ind w:left="1320" w:hanging="240"/>
      </w:pPr>
      <w:rPr>
        <w:rFonts w:ascii="Helvetica" w:eastAsia="Times New Roman" w:hAnsi="Helvetica" w:cs="Helvetic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17CDF"/>
    <w:multiLevelType w:val="hybridMultilevel"/>
    <w:tmpl w:val="72AA5D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327C1"/>
    <w:multiLevelType w:val="hybridMultilevel"/>
    <w:tmpl w:val="176C07DC"/>
    <w:lvl w:ilvl="0" w:tplc="E96C72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8"/>
    <w:rsid w:val="00053BF6"/>
    <w:rsid w:val="0008702F"/>
    <w:rsid w:val="000A723B"/>
    <w:rsid w:val="00126BBF"/>
    <w:rsid w:val="001539FD"/>
    <w:rsid w:val="00182707"/>
    <w:rsid w:val="00240C03"/>
    <w:rsid w:val="002F5C4C"/>
    <w:rsid w:val="00424FFA"/>
    <w:rsid w:val="004B589B"/>
    <w:rsid w:val="005D6D80"/>
    <w:rsid w:val="005F4E0B"/>
    <w:rsid w:val="007B588B"/>
    <w:rsid w:val="008952EE"/>
    <w:rsid w:val="008A7438"/>
    <w:rsid w:val="008D70FB"/>
    <w:rsid w:val="00916797"/>
    <w:rsid w:val="00B12875"/>
    <w:rsid w:val="00B46744"/>
    <w:rsid w:val="00CB0F67"/>
    <w:rsid w:val="00D737C5"/>
    <w:rsid w:val="00D927B6"/>
    <w:rsid w:val="00DA3326"/>
    <w:rsid w:val="00E323A7"/>
    <w:rsid w:val="00E53BB8"/>
    <w:rsid w:val="00F04879"/>
    <w:rsid w:val="00F366D1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A075"/>
  <w15:chartTrackingRefBased/>
  <w15:docId w15:val="{7CFDE961-0AE1-4895-ACA6-02B2C48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B589B"/>
    <w:pPr>
      <w:ind w:left="720"/>
      <w:contextualSpacing/>
    </w:pPr>
  </w:style>
  <w:style w:type="table" w:styleId="Tabelamrea">
    <w:name w:val="Table Grid"/>
    <w:basedOn w:val="Navadnatabela"/>
    <w:uiPriority w:val="39"/>
    <w:rsid w:val="000A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424FFA"/>
  </w:style>
  <w:style w:type="paragraph" w:customStyle="1" w:styleId="odstavek">
    <w:name w:val="odstavek"/>
    <w:basedOn w:val="Navaden"/>
    <w:rsid w:val="007B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Pegan</dc:creator>
  <cp:keywords/>
  <dc:description/>
  <cp:lastModifiedBy>Nina Pegan</cp:lastModifiedBy>
  <cp:revision>6</cp:revision>
  <dcterms:created xsi:type="dcterms:W3CDTF">2021-09-28T09:02:00Z</dcterms:created>
  <dcterms:modified xsi:type="dcterms:W3CDTF">2023-01-18T14:31:00Z</dcterms:modified>
</cp:coreProperties>
</file>