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4B3" w:rsidRPr="001171D3" w:rsidRDefault="006D24B3" w:rsidP="006D24B3">
      <w:pPr>
        <w:pStyle w:val="Slog0"/>
        <w:jc w:val="center"/>
        <w:rPr>
          <w:b/>
        </w:rPr>
      </w:pPr>
      <w:bookmarkStart w:id="0" w:name="_GoBack"/>
      <w:r>
        <w:rPr>
          <w:b/>
        </w:rPr>
        <w:t xml:space="preserve">Polona Batagelj, </w:t>
      </w:r>
      <w:proofErr w:type="spellStart"/>
      <w:r>
        <w:rPr>
          <w:b/>
        </w:rPr>
        <w:t>PhD</w:t>
      </w:r>
      <w:proofErr w:type="spellEnd"/>
    </w:p>
    <w:bookmarkEnd w:id="0"/>
    <w:p w:rsidR="006D24B3" w:rsidRPr="00B61E27" w:rsidRDefault="006D24B3" w:rsidP="006D24B3">
      <w:pPr>
        <w:pStyle w:val="Slog0"/>
      </w:pPr>
    </w:p>
    <w:p w:rsidR="006D24B3" w:rsidRPr="00E97F8B" w:rsidRDefault="006D24B3" w:rsidP="006D24B3">
      <w:pPr>
        <w:pStyle w:val="Slog0"/>
        <w:numPr>
          <w:ilvl w:val="0"/>
          <w:numId w:val="4"/>
        </w:numPr>
        <w:spacing w:after="240"/>
        <w:rPr>
          <w:b/>
        </w:rPr>
      </w:pPr>
      <w:r>
        <w:rPr>
          <w:b/>
        </w:rPr>
        <w:t xml:space="preserve">PERSONAL INFORMATION </w:t>
      </w:r>
    </w:p>
    <w:p w:rsidR="006D24B3" w:rsidRDefault="006D24B3" w:rsidP="006D24B3">
      <w:pPr>
        <w:pStyle w:val="Slog0"/>
        <w:numPr>
          <w:ilvl w:val="0"/>
          <w:numId w:val="2"/>
        </w:numPr>
      </w:pPr>
      <w:r>
        <w:t xml:space="preserve">Name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surname</w:t>
      </w:r>
      <w:proofErr w:type="spellEnd"/>
      <w:r>
        <w:t>: Polona Batagelj</w:t>
      </w:r>
    </w:p>
    <w:p w:rsidR="006D24B3" w:rsidRDefault="006D24B3" w:rsidP="006D24B3">
      <w:pPr>
        <w:pStyle w:val="Slog0"/>
        <w:numPr>
          <w:ilvl w:val="0"/>
          <w:numId w:val="2"/>
        </w:numPr>
      </w:pPr>
      <w:r>
        <w:t xml:space="preserve">Date </w:t>
      </w:r>
      <w:proofErr w:type="spellStart"/>
      <w:r>
        <w:t>and</w:t>
      </w:r>
      <w:proofErr w:type="spellEnd"/>
      <w:r>
        <w:t xml:space="preserve"> place of </w:t>
      </w:r>
      <w:proofErr w:type="spellStart"/>
      <w:r>
        <w:t>birth</w:t>
      </w:r>
      <w:proofErr w:type="spellEnd"/>
      <w:r>
        <w:t>: 7.6.1989, Šempeter pri Gorici</w:t>
      </w:r>
    </w:p>
    <w:p w:rsidR="006D24B3" w:rsidRDefault="006D24B3" w:rsidP="006D24B3">
      <w:pPr>
        <w:pStyle w:val="Slog0"/>
        <w:ind w:left="720"/>
      </w:pPr>
    </w:p>
    <w:p w:rsidR="006D24B3" w:rsidRPr="00E97F8B" w:rsidRDefault="006D24B3" w:rsidP="006D24B3">
      <w:pPr>
        <w:pStyle w:val="Slog0"/>
        <w:numPr>
          <w:ilvl w:val="0"/>
          <w:numId w:val="4"/>
        </w:numPr>
        <w:spacing w:after="240"/>
        <w:rPr>
          <w:b/>
        </w:rPr>
      </w:pPr>
      <w:r>
        <w:rPr>
          <w:b/>
        </w:rPr>
        <w:t>EDUCATION / HABILITATION</w:t>
      </w:r>
    </w:p>
    <w:p w:rsidR="006D24B3" w:rsidRPr="00E97F8B" w:rsidRDefault="006D24B3" w:rsidP="006D24B3">
      <w:pPr>
        <w:pStyle w:val="Slog0"/>
        <w:numPr>
          <w:ilvl w:val="0"/>
          <w:numId w:val="5"/>
        </w:numPr>
        <w:rPr>
          <w:b/>
        </w:rPr>
      </w:pPr>
      <w:r>
        <w:t xml:space="preserve">Sep. 1996 – </w:t>
      </w:r>
      <w:proofErr w:type="spellStart"/>
      <w:r>
        <w:t>Jun</w:t>
      </w:r>
      <w:proofErr w:type="spellEnd"/>
      <w:r>
        <w:t xml:space="preserve">. 2004: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Scholl</w:t>
      </w:r>
      <w:proofErr w:type="spellEnd"/>
      <w:r>
        <w:t xml:space="preserve"> Danilo Lokar, Ajdovščina,</w:t>
      </w:r>
    </w:p>
    <w:p w:rsidR="006D24B3" w:rsidRDefault="006D24B3" w:rsidP="006D24B3">
      <w:pPr>
        <w:pStyle w:val="Slog0"/>
        <w:numPr>
          <w:ilvl w:val="0"/>
          <w:numId w:val="5"/>
        </w:numPr>
        <w:rPr>
          <w:b/>
        </w:rPr>
      </w:pPr>
      <w:r>
        <w:t xml:space="preserve">Sep. 2004 – </w:t>
      </w:r>
      <w:proofErr w:type="spellStart"/>
      <w:r>
        <w:t>Jun</w:t>
      </w:r>
      <w:proofErr w:type="spellEnd"/>
      <w:r>
        <w:t xml:space="preserve">. 2008: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Scholl</w:t>
      </w:r>
      <w:proofErr w:type="spellEnd"/>
      <w:r>
        <w:t xml:space="preserve"> Veno Pilon, Ajdovščina,</w:t>
      </w:r>
    </w:p>
    <w:p w:rsidR="006D24B3" w:rsidRPr="00F50FA2" w:rsidRDefault="006D24B3" w:rsidP="006D24B3">
      <w:pPr>
        <w:pStyle w:val="Slog0"/>
        <w:numPr>
          <w:ilvl w:val="0"/>
          <w:numId w:val="5"/>
        </w:numPr>
      </w:pPr>
      <w:proofErr w:type="spellStart"/>
      <w:r>
        <w:t>Oct</w:t>
      </w:r>
      <w:proofErr w:type="spellEnd"/>
      <w:r w:rsidRPr="00F50FA2">
        <w:t xml:space="preserve">. 2008 – </w:t>
      </w:r>
      <w:r>
        <w:t>Sep</w:t>
      </w:r>
      <w:r w:rsidRPr="00F50FA2">
        <w:t xml:space="preserve">. 2012: BA in </w:t>
      </w:r>
      <w:proofErr w:type="spellStart"/>
      <w:r w:rsidRPr="00F50FA2">
        <w:t>Law</w:t>
      </w:r>
      <w:proofErr w:type="spellEnd"/>
      <w:r w:rsidRPr="00F50FA2">
        <w:t xml:space="preserve">, </w:t>
      </w:r>
      <w:proofErr w:type="spellStart"/>
      <w:r w:rsidRPr="00F50FA2">
        <w:t>European</w:t>
      </w:r>
      <w:proofErr w:type="spellEnd"/>
      <w:r w:rsidRPr="00F50FA2">
        <w:t xml:space="preserve"> </w:t>
      </w:r>
      <w:proofErr w:type="spellStart"/>
      <w:r w:rsidRPr="00F50FA2">
        <w:t>faculty</w:t>
      </w:r>
      <w:proofErr w:type="spellEnd"/>
      <w:r w:rsidRPr="00F50FA2">
        <w:t xml:space="preserve"> of </w:t>
      </w:r>
      <w:proofErr w:type="spellStart"/>
      <w:r w:rsidRPr="00F50FA2">
        <w:t>Law</w:t>
      </w:r>
      <w:proofErr w:type="spellEnd"/>
      <w:r w:rsidRPr="00F50FA2">
        <w:t xml:space="preserve"> in Nova Gorica</w:t>
      </w:r>
      <w:r>
        <w:t>,</w:t>
      </w:r>
    </w:p>
    <w:p w:rsidR="006D24B3" w:rsidRPr="00F50FA2" w:rsidRDefault="006D24B3" w:rsidP="006D24B3">
      <w:pPr>
        <w:pStyle w:val="Slog0"/>
        <w:numPr>
          <w:ilvl w:val="0"/>
          <w:numId w:val="5"/>
        </w:numPr>
      </w:pPr>
      <w:proofErr w:type="spellStart"/>
      <w:r>
        <w:t>Oct</w:t>
      </w:r>
      <w:proofErr w:type="spellEnd"/>
      <w:r w:rsidRPr="00F50FA2">
        <w:t>. 2012</w:t>
      </w:r>
      <w:r>
        <w:t xml:space="preserve"> – Sep. </w:t>
      </w:r>
      <w:r w:rsidRPr="00F50FA2">
        <w:t xml:space="preserve">2015: MA in </w:t>
      </w:r>
      <w:proofErr w:type="spellStart"/>
      <w:r w:rsidRPr="00F50FA2">
        <w:t>Law</w:t>
      </w:r>
      <w:proofErr w:type="spellEnd"/>
      <w:r w:rsidRPr="00F50FA2">
        <w:t xml:space="preserve">, </w:t>
      </w:r>
      <w:proofErr w:type="spellStart"/>
      <w:r w:rsidRPr="00F50FA2">
        <w:t>European</w:t>
      </w:r>
      <w:proofErr w:type="spellEnd"/>
      <w:r w:rsidRPr="00F50FA2">
        <w:t xml:space="preserve"> </w:t>
      </w:r>
      <w:proofErr w:type="spellStart"/>
      <w:r w:rsidRPr="00F50FA2">
        <w:t>faculty</w:t>
      </w:r>
      <w:proofErr w:type="spellEnd"/>
      <w:r w:rsidRPr="00F50FA2">
        <w:t xml:space="preserve"> of </w:t>
      </w:r>
      <w:proofErr w:type="spellStart"/>
      <w:r w:rsidRPr="00F50FA2">
        <w:t>Law</w:t>
      </w:r>
      <w:proofErr w:type="spellEnd"/>
      <w:r w:rsidRPr="00F50FA2">
        <w:t xml:space="preserve"> in Nova Gorica</w:t>
      </w:r>
      <w:r>
        <w:t>,</w:t>
      </w:r>
    </w:p>
    <w:p w:rsidR="006D24B3" w:rsidRDefault="006D24B3" w:rsidP="006D24B3">
      <w:pPr>
        <w:pStyle w:val="Slog0"/>
        <w:numPr>
          <w:ilvl w:val="0"/>
          <w:numId w:val="5"/>
        </w:numPr>
      </w:pPr>
      <w:proofErr w:type="spellStart"/>
      <w:r>
        <w:t>Oct</w:t>
      </w:r>
      <w:proofErr w:type="spellEnd"/>
      <w:r w:rsidRPr="00F50FA2">
        <w:t xml:space="preserve">. 2015 – </w:t>
      </w:r>
      <w:proofErr w:type="spellStart"/>
      <w:r>
        <w:t>May</w:t>
      </w:r>
      <w:proofErr w:type="spellEnd"/>
      <w:r>
        <w:t xml:space="preserve"> 2020: </w:t>
      </w:r>
      <w:proofErr w:type="spellStart"/>
      <w:r w:rsidRPr="00F50FA2">
        <w:t>PhD</w:t>
      </w:r>
      <w:proofErr w:type="spellEnd"/>
      <w:r w:rsidRPr="00F50FA2">
        <w:t xml:space="preserve"> </w:t>
      </w:r>
      <w:r>
        <w:t xml:space="preserve">in </w:t>
      </w:r>
      <w:proofErr w:type="spellStart"/>
      <w:r>
        <w:t>Law</w:t>
      </w:r>
      <w:proofErr w:type="spellEnd"/>
      <w:r>
        <w:t xml:space="preserve"> at New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of </w:t>
      </w:r>
      <w:proofErr w:type="spellStart"/>
      <w:r>
        <w:t>Law</w:t>
      </w:r>
      <w:proofErr w:type="spellEnd"/>
      <w:r>
        <w:t xml:space="preserve">, </w:t>
      </w:r>
    </w:p>
    <w:p w:rsidR="006D24B3" w:rsidRPr="00BF4B1F" w:rsidRDefault="006D24B3" w:rsidP="006D24B3">
      <w:pPr>
        <w:pStyle w:val="Slog0"/>
        <w:numPr>
          <w:ilvl w:val="0"/>
          <w:numId w:val="5"/>
        </w:numPr>
        <w:spacing w:after="240"/>
      </w:pPr>
      <w:proofErr w:type="spellStart"/>
      <w:r>
        <w:t>Since</w:t>
      </w:r>
      <w:proofErr w:type="spellEnd"/>
      <w:r>
        <w:t xml:space="preserve"> </w:t>
      </w:r>
      <w:proofErr w:type="spellStart"/>
      <w:r>
        <w:t>July</w:t>
      </w:r>
      <w:proofErr w:type="spellEnd"/>
      <w:r>
        <w:t xml:space="preserve"> 1, 2019: </w:t>
      </w:r>
      <w:proofErr w:type="spellStart"/>
      <w:r>
        <w:t>Assistant</w:t>
      </w:r>
      <w:proofErr w:type="spellEnd"/>
      <w:r>
        <w:t xml:space="preserve"> at New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of </w:t>
      </w:r>
      <w:proofErr w:type="spellStart"/>
      <w:r>
        <w:t>Law</w:t>
      </w:r>
      <w:proofErr w:type="spellEnd"/>
      <w:r>
        <w:t>.</w:t>
      </w:r>
    </w:p>
    <w:p w:rsidR="006D24B3" w:rsidRPr="00F50FA2" w:rsidRDefault="006D24B3" w:rsidP="006D24B3">
      <w:pPr>
        <w:pStyle w:val="Slog0"/>
        <w:numPr>
          <w:ilvl w:val="0"/>
          <w:numId w:val="4"/>
        </w:numPr>
        <w:spacing w:after="240"/>
        <w:rPr>
          <w:b/>
        </w:rPr>
      </w:pPr>
      <w:r>
        <w:rPr>
          <w:b/>
        </w:rPr>
        <w:t>WORK EXPERIENCE</w:t>
      </w:r>
    </w:p>
    <w:p w:rsidR="006D24B3" w:rsidRDefault="006D24B3" w:rsidP="006D24B3">
      <w:pPr>
        <w:pStyle w:val="Slog0"/>
        <w:numPr>
          <w:ilvl w:val="0"/>
          <w:numId w:val="7"/>
        </w:numPr>
      </w:pPr>
      <w:r>
        <w:t xml:space="preserve">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proffesional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cyclist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2007 </w:t>
      </w:r>
      <w:proofErr w:type="spellStart"/>
      <w:r>
        <w:t>until</w:t>
      </w:r>
      <w:proofErr w:type="spellEnd"/>
      <w:r>
        <w:t xml:space="preserve"> 2018. In </w:t>
      </w:r>
      <w:proofErr w:type="spellStart"/>
      <w:r>
        <w:t>this</w:t>
      </w:r>
      <w:proofErr w:type="spellEnd"/>
      <w:r>
        <w:t xml:space="preserve"> period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competing</w:t>
      </w:r>
      <w:proofErr w:type="spellEnd"/>
      <w:r>
        <w:t xml:space="preserve"> in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races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participated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Olympic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in London (2012) </w:t>
      </w:r>
      <w:proofErr w:type="spellStart"/>
      <w:r>
        <w:t>and</w:t>
      </w:r>
      <w:proofErr w:type="spellEnd"/>
      <w:r>
        <w:t xml:space="preserve"> Rio (2016),</w:t>
      </w:r>
    </w:p>
    <w:p w:rsidR="006D24B3" w:rsidRDefault="006D24B3" w:rsidP="006D24B3">
      <w:pPr>
        <w:pStyle w:val="Slog0"/>
        <w:numPr>
          <w:ilvl w:val="0"/>
          <w:numId w:val="3"/>
        </w:numPr>
      </w:pPr>
      <w:proofErr w:type="spellStart"/>
      <w:r>
        <w:t>Since</w:t>
      </w:r>
      <w:proofErr w:type="spellEnd"/>
      <w:r>
        <w:t xml:space="preserve"> </w:t>
      </w:r>
      <w:proofErr w:type="spellStart"/>
      <w:r>
        <w:t>July</w:t>
      </w:r>
      <w:proofErr w:type="spellEnd"/>
      <w:r>
        <w:t xml:space="preserve"> 1, 2019</w:t>
      </w:r>
      <w:r w:rsidRPr="00F63893">
        <w:t xml:space="preserve">: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Associate</w:t>
      </w:r>
      <w:proofErr w:type="spellEnd"/>
      <w:r>
        <w:t xml:space="preserve"> – </w:t>
      </w:r>
      <w:proofErr w:type="spellStart"/>
      <w:r>
        <w:t>Assistant</w:t>
      </w:r>
      <w:proofErr w:type="spellEnd"/>
      <w:r>
        <w:t xml:space="preserve"> at New </w:t>
      </w:r>
      <w:proofErr w:type="spellStart"/>
      <w:r>
        <w:t>University</w:t>
      </w:r>
      <w:proofErr w:type="spellEnd"/>
      <w:r>
        <w:t xml:space="preserve"> - </w:t>
      </w:r>
      <w:proofErr w:type="spellStart"/>
      <w:r w:rsidRPr="00F63893">
        <w:t>Faculty</w:t>
      </w:r>
      <w:proofErr w:type="spellEnd"/>
      <w:r w:rsidRPr="00F63893">
        <w:t xml:space="preserve"> of </w:t>
      </w:r>
      <w:proofErr w:type="spellStart"/>
      <w:r w:rsidRPr="00F63893">
        <w:t>N</w:t>
      </w:r>
      <w:r>
        <w:t>ational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Studies</w:t>
      </w:r>
      <w:proofErr w:type="spellEnd"/>
      <w:r>
        <w:t>,</w:t>
      </w:r>
    </w:p>
    <w:p w:rsidR="006D24B3" w:rsidRDefault="006D24B3" w:rsidP="006D24B3">
      <w:pPr>
        <w:pStyle w:val="Slog0"/>
        <w:numPr>
          <w:ilvl w:val="0"/>
          <w:numId w:val="3"/>
        </w:numPr>
        <w:spacing w:after="240"/>
      </w:pPr>
      <w:proofErr w:type="spellStart"/>
      <w:r>
        <w:t>Since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, 2020: </w:t>
      </w:r>
      <w:proofErr w:type="spellStart"/>
      <w:r>
        <w:t>Head</w:t>
      </w:r>
      <w:proofErr w:type="spellEnd"/>
      <w:r>
        <w:t xml:space="preserve"> of </w:t>
      </w:r>
      <w:proofErr w:type="spellStart"/>
      <w:r>
        <w:t>Rector's</w:t>
      </w:r>
      <w:proofErr w:type="spellEnd"/>
      <w:r>
        <w:t xml:space="preserve"> Office at New </w:t>
      </w:r>
      <w:proofErr w:type="spellStart"/>
      <w:r>
        <w:t>University</w:t>
      </w:r>
      <w:proofErr w:type="spellEnd"/>
      <w:r>
        <w:t>.</w:t>
      </w:r>
    </w:p>
    <w:p w:rsidR="006D24B3" w:rsidRDefault="006D24B3" w:rsidP="006D24B3">
      <w:pPr>
        <w:pStyle w:val="Slog1"/>
        <w:numPr>
          <w:ilvl w:val="0"/>
          <w:numId w:val="4"/>
        </w:numPr>
        <w:spacing w:after="240"/>
      </w:pPr>
      <w:bookmarkStart w:id="1" w:name="_Toc3544761"/>
      <w:bookmarkStart w:id="2" w:name="_Toc8211175"/>
      <w:r>
        <w:t xml:space="preserve">BIBLIOGRAFY </w:t>
      </w:r>
      <w:bookmarkEnd w:id="1"/>
      <w:bookmarkEnd w:id="2"/>
    </w:p>
    <w:p w:rsidR="006D24B3" w:rsidRDefault="006D24B3" w:rsidP="006D24B3">
      <w:pPr>
        <w:pStyle w:val="Slog0"/>
        <w:numPr>
          <w:ilvl w:val="0"/>
          <w:numId w:val="6"/>
        </w:numPr>
      </w:pPr>
      <w:r>
        <w:t xml:space="preserve">Batagelj, P. (2012) Raznolikost in prožnost pravnega reda Evropske unije (diploma </w:t>
      </w:r>
      <w:proofErr w:type="spellStart"/>
      <w:r>
        <w:t>thesis</w:t>
      </w:r>
      <w:proofErr w:type="spellEnd"/>
      <w:r>
        <w:t>). Ljubljana: Nova univerza, Evropska pravna fakulteta.</w:t>
      </w:r>
    </w:p>
    <w:p w:rsidR="006D24B3" w:rsidRDefault="006D24B3" w:rsidP="006D24B3">
      <w:pPr>
        <w:pStyle w:val="Odstavekseznama"/>
        <w:numPr>
          <w:ilvl w:val="0"/>
          <w:numId w:val="6"/>
        </w:numPr>
        <w:tabs>
          <w:tab w:val="left" w:pos="4424"/>
        </w:tabs>
        <w:spacing w:line="276" w:lineRule="auto"/>
        <w:rPr>
          <w:shd w:val="clear" w:color="auto" w:fill="FFFFFF"/>
        </w:rPr>
      </w:pPr>
      <w:r w:rsidRPr="00E45DE6">
        <w:rPr>
          <w:shd w:val="clear" w:color="auto" w:fill="FFFFFF"/>
        </w:rPr>
        <w:t xml:space="preserve">Batagelj, P. (2015) Skladnost </w:t>
      </w:r>
      <w:proofErr w:type="spellStart"/>
      <w:r w:rsidRPr="00E45DE6">
        <w:rPr>
          <w:shd w:val="clear" w:color="auto" w:fill="FFFFFF"/>
        </w:rPr>
        <w:t>protidopinških</w:t>
      </w:r>
      <w:proofErr w:type="spellEnd"/>
      <w:r w:rsidRPr="00E45DE6">
        <w:rPr>
          <w:shd w:val="clear" w:color="auto" w:fill="FFFFFF"/>
        </w:rPr>
        <w:t xml:space="preserve"> pravil z vrednotami demokratične in pravne države ter človekovimi pravicami (</w:t>
      </w:r>
      <w:proofErr w:type="spellStart"/>
      <w:r>
        <w:rPr>
          <w:shd w:val="clear" w:color="auto" w:fill="FFFFFF"/>
        </w:rPr>
        <w:t>master's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thesis</w:t>
      </w:r>
      <w:proofErr w:type="spellEnd"/>
      <w:r w:rsidRPr="00E45DE6">
        <w:rPr>
          <w:shd w:val="clear" w:color="auto" w:fill="FFFFFF"/>
        </w:rPr>
        <w:t>). Ljubljana: Nova univerza, Evropska pravna fakulteta.</w:t>
      </w:r>
    </w:p>
    <w:p w:rsidR="006D24B3" w:rsidRPr="00ED2340" w:rsidRDefault="006D24B3" w:rsidP="006D24B3">
      <w:pPr>
        <w:pStyle w:val="Odstavekseznama"/>
        <w:numPr>
          <w:ilvl w:val="0"/>
          <w:numId w:val="6"/>
        </w:numPr>
        <w:tabs>
          <w:tab w:val="left" w:pos="4424"/>
        </w:tabs>
        <w:rPr>
          <w:shd w:val="clear" w:color="auto" w:fill="FFFFFF"/>
        </w:rPr>
      </w:pPr>
      <w:r>
        <w:rPr>
          <w:shd w:val="clear" w:color="auto" w:fill="FFFFFF"/>
        </w:rPr>
        <w:t>Batagelj, P. (2020) Vpliv transnacionalnega prava na preobrazbo države (</w:t>
      </w:r>
      <w:proofErr w:type="spellStart"/>
      <w:r w:rsidRPr="00ED2340">
        <w:rPr>
          <w:shd w:val="clear" w:color="auto" w:fill="FFFFFF"/>
        </w:rPr>
        <w:t>doctoral</w:t>
      </w:r>
      <w:proofErr w:type="spellEnd"/>
      <w:r w:rsidRPr="00ED2340">
        <w:rPr>
          <w:shd w:val="clear" w:color="auto" w:fill="FFFFFF"/>
        </w:rPr>
        <w:t xml:space="preserve"> </w:t>
      </w:r>
      <w:proofErr w:type="spellStart"/>
      <w:r w:rsidRPr="00ED2340">
        <w:rPr>
          <w:shd w:val="clear" w:color="auto" w:fill="FFFFFF"/>
        </w:rPr>
        <w:t>dissertation</w:t>
      </w:r>
      <w:proofErr w:type="spellEnd"/>
      <w:r>
        <w:rPr>
          <w:shd w:val="clear" w:color="auto" w:fill="FFFFFF"/>
        </w:rPr>
        <w:t xml:space="preserve">). </w:t>
      </w:r>
      <w:r>
        <w:t>Ljubljana: Nova univerza, Evropska pravna fakulteta.</w:t>
      </w:r>
    </w:p>
    <w:p w:rsidR="006D24B3" w:rsidRDefault="006D24B3" w:rsidP="006D24B3">
      <w:pPr>
        <w:pStyle w:val="Odstavekseznama"/>
        <w:numPr>
          <w:ilvl w:val="0"/>
          <w:numId w:val="6"/>
        </w:numPr>
        <w:tabs>
          <w:tab w:val="left" w:pos="4424"/>
        </w:tabs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Batagelj, P. (2019) Mednarodna konferenca na temo sodne ideologije. Pravna Praksa, vol. 38, no. 40/41, </w:t>
      </w:r>
      <w:proofErr w:type="spellStart"/>
      <w:r>
        <w:rPr>
          <w:shd w:val="clear" w:color="auto" w:fill="FFFFFF"/>
        </w:rPr>
        <w:t>page</w:t>
      </w:r>
      <w:proofErr w:type="spellEnd"/>
      <w:r>
        <w:rPr>
          <w:shd w:val="clear" w:color="auto" w:fill="FFFFFF"/>
        </w:rPr>
        <w:t xml:space="preserve"> 42-43.</w:t>
      </w:r>
    </w:p>
    <w:p w:rsidR="006D24B3" w:rsidRDefault="006D24B3" w:rsidP="006D24B3">
      <w:pPr>
        <w:pStyle w:val="Odstavekseznama"/>
        <w:numPr>
          <w:ilvl w:val="0"/>
          <w:numId w:val="6"/>
        </w:numPr>
        <w:tabs>
          <w:tab w:val="left" w:pos="4424"/>
        </w:tabs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Batagelj, P. (2019) </w:t>
      </w:r>
      <w:r w:rsidRPr="005A6D21">
        <w:rPr>
          <w:shd w:val="clear" w:color="auto" w:fill="FFFFFF"/>
        </w:rPr>
        <w:t xml:space="preserve">Izzivi prihodnosti Evropske unije. Pravna praksa, </w:t>
      </w:r>
      <w:r>
        <w:rPr>
          <w:shd w:val="clear" w:color="auto" w:fill="FFFFFF"/>
        </w:rPr>
        <w:t>vol</w:t>
      </w:r>
      <w:r w:rsidRPr="005A6D21">
        <w:rPr>
          <w:shd w:val="clear" w:color="auto" w:fill="FFFFFF"/>
        </w:rPr>
        <w:t xml:space="preserve">. 38, </w:t>
      </w:r>
      <w:r>
        <w:rPr>
          <w:shd w:val="clear" w:color="auto" w:fill="FFFFFF"/>
        </w:rPr>
        <w:t>no</w:t>
      </w:r>
      <w:r w:rsidRPr="005A6D21">
        <w:rPr>
          <w:shd w:val="clear" w:color="auto" w:fill="FFFFFF"/>
        </w:rPr>
        <w:t>. 44,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page</w:t>
      </w:r>
      <w:proofErr w:type="spellEnd"/>
      <w:r w:rsidRPr="005A6D21">
        <w:rPr>
          <w:shd w:val="clear" w:color="auto" w:fill="FFFFFF"/>
        </w:rPr>
        <w:t xml:space="preserve"> 34-35.</w:t>
      </w:r>
    </w:p>
    <w:p w:rsidR="006D24B3" w:rsidRPr="00DD6C14" w:rsidRDefault="006D24B3" w:rsidP="006D24B3">
      <w:pPr>
        <w:pStyle w:val="Odstavekseznama"/>
        <w:numPr>
          <w:ilvl w:val="0"/>
          <w:numId w:val="6"/>
        </w:numPr>
        <w:tabs>
          <w:tab w:val="left" w:pos="4424"/>
        </w:tabs>
        <w:spacing w:line="276" w:lineRule="auto"/>
        <w:rPr>
          <w:shd w:val="clear" w:color="auto" w:fill="FFFFFF"/>
        </w:rPr>
      </w:pPr>
      <w:r w:rsidRPr="00AE052C">
        <w:rPr>
          <w:shd w:val="clear" w:color="auto" w:fill="FFFFFF"/>
        </w:rPr>
        <w:t>Batagelj, P</w:t>
      </w:r>
      <w:r>
        <w:rPr>
          <w:shd w:val="clear" w:color="auto" w:fill="FFFFFF"/>
        </w:rPr>
        <w:t xml:space="preserve">. (2020) Izgradnja ustavne demokracije. </w:t>
      </w:r>
      <w:hyperlink r:id="rId5" w:history="1">
        <w:r w:rsidRPr="00AE052C">
          <w:rPr>
            <w:shd w:val="clear" w:color="auto" w:fill="FFFFFF"/>
          </w:rPr>
          <w:t xml:space="preserve">Pravna praksa, </w:t>
        </w:r>
        <w:r>
          <w:rPr>
            <w:shd w:val="clear" w:color="auto" w:fill="FFFFFF"/>
          </w:rPr>
          <w:t>vol</w:t>
        </w:r>
        <w:r w:rsidRPr="00AE052C">
          <w:rPr>
            <w:shd w:val="clear" w:color="auto" w:fill="FFFFFF"/>
          </w:rPr>
          <w:t xml:space="preserve">. 39, </w:t>
        </w:r>
        <w:r>
          <w:rPr>
            <w:shd w:val="clear" w:color="auto" w:fill="FFFFFF"/>
          </w:rPr>
          <w:t>no</w:t>
        </w:r>
        <w:r w:rsidRPr="00AE052C">
          <w:rPr>
            <w:shd w:val="clear" w:color="auto" w:fill="FFFFFF"/>
          </w:rPr>
          <w:t xml:space="preserve">. 7, </w:t>
        </w:r>
        <w:proofErr w:type="spellStart"/>
        <w:r>
          <w:rPr>
            <w:shd w:val="clear" w:color="auto" w:fill="FFFFFF"/>
          </w:rPr>
          <w:t>page</w:t>
        </w:r>
        <w:proofErr w:type="spellEnd"/>
        <w:r w:rsidRPr="00AE052C">
          <w:rPr>
            <w:shd w:val="clear" w:color="auto" w:fill="FFFFFF"/>
          </w:rPr>
          <w:t xml:space="preserve"> 31-33</w:t>
        </w:r>
      </w:hyperlink>
      <w:r w:rsidRPr="00AE052C">
        <w:rPr>
          <w:shd w:val="clear" w:color="auto" w:fill="FFFFFF"/>
        </w:rPr>
        <w:t>.</w:t>
      </w:r>
    </w:p>
    <w:p w:rsidR="006D24B3" w:rsidRDefault="006D24B3" w:rsidP="006D24B3">
      <w:pPr>
        <w:pStyle w:val="Odstavekseznama"/>
        <w:numPr>
          <w:ilvl w:val="0"/>
          <w:numId w:val="6"/>
        </w:numPr>
        <w:tabs>
          <w:tab w:val="left" w:pos="4424"/>
        </w:tabs>
        <w:rPr>
          <w:shd w:val="clear" w:color="auto" w:fill="FFFFFF"/>
        </w:rPr>
      </w:pPr>
      <w:r w:rsidRPr="00AE052C">
        <w:rPr>
          <w:shd w:val="clear" w:color="auto" w:fill="FFFFFF"/>
        </w:rPr>
        <w:t>Batagelj, P</w:t>
      </w:r>
      <w:r>
        <w:rPr>
          <w:shd w:val="clear" w:color="auto" w:fill="FFFFFF"/>
        </w:rPr>
        <w:t>. (2020) (</w:t>
      </w:r>
      <w:proofErr w:type="spellStart"/>
      <w:r>
        <w:rPr>
          <w:shd w:val="clear" w:color="auto" w:fill="FFFFFF"/>
        </w:rPr>
        <w:t>Dez</w:t>
      </w:r>
      <w:proofErr w:type="spellEnd"/>
      <w:r>
        <w:rPr>
          <w:shd w:val="clear" w:color="auto" w:fill="FFFFFF"/>
        </w:rPr>
        <w:t xml:space="preserve">)integracija Evrope. </w:t>
      </w:r>
      <w:r w:rsidRPr="00AE052C">
        <w:rPr>
          <w:shd w:val="clear" w:color="auto" w:fill="FFFFFF"/>
        </w:rPr>
        <w:t>Pravna praksa</w:t>
      </w:r>
      <w:r>
        <w:rPr>
          <w:shd w:val="clear" w:color="auto" w:fill="FFFFFF"/>
        </w:rPr>
        <w:t>, vol.</w:t>
      </w:r>
      <w:r w:rsidRPr="00AE052C">
        <w:rPr>
          <w:shd w:val="clear" w:color="auto" w:fill="FFFFFF"/>
        </w:rPr>
        <w:t xml:space="preserve"> 39, </w:t>
      </w:r>
      <w:r>
        <w:rPr>
          <w:shd w:val="clear" w:color="auto" w:fill="FFFFFF"/>
        </w:rPr>
        <w:t>no</w:t>
      </w:r>
      <w:r w:rsidRPr="00AE052C">
        <w:rPr>
          <w:shd w:val="clear" w:color="auto" w:fill="FFFFFF"/>
        </w:rPr>
        <w:t>. 1/2</w:t>
      </w:r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page</w:t>
      </w:r>
      <w:proofErr w:type="spellEnd"/>
      <w:r w:rsidRPr="00AE052C">
        <w:rPr>
          <w:shd w:val="clear" w:color="auto" w:fill="FFFFFF"/>
        </w:rPr>
        <w:t xml:space="preserve"> 39-40</w:t>
      </w:r>
      <w:r>
        <w:rPr>
          <w:shd w:val="clear" w:color="auto" w:fill="FFFFFF"/>
        </w:rPr>
        <w:t>.</w:t>
      </w:r>
    </w:p>
    <w:p w:rsidR="006D24B3" w:rsidRDefault="006D24B3" w:rsidP="006D24B3">
      <w:pPr>
        <w:pStyle w:val="Odstavekseznama"/>
        <w:numPr>
          <w:ilvl w:val="0"/>
          <w:numId w:val="6"/>
        </w:numPr>
        <w:tabs>
          <w:tab w:val="left" w:pos="4424"/>
        </w:tabs>
        <w:rPr>
          <w:shd w:val="clear" w:color="auto" w:fill="FFFFFF"/>
        </w:rPr>
      </w:pPr>
      <w:r>
        <w:rPr>
          <w:shd w:val="clear" w:color="auto" w:fill="FFFFFF"/>
        </w:rPr>
        <w:t xml:space="preserve">Batagelj, P. (2019) </w:t>
      </w:r>
      <w:r w:rsidRPr="00101E2E">
        <w:rPr>
          <w:shd w:val="clear" w:color="auto" w:fill="FFFFFF"/>
        </w:rPr>
        <w:t>Akademski forum Nove univerze ob 25-letnici uveljavitve Evropske konvencije o varstvu človekovih pravic v Sloveniji</w:t>
      </w:r>
      <w:r>
        <w:rPr>
          <w:shd w:val="clear" w:color="auto" w:fill="FFFFFF"/>
        </w:rPr>
        <w:t xml:space="preserve">. </w:t>
      </w:r>
      <w:proofErr w:type="spellStart"/>
      <w:r w:rsidRPr="00101E2E">
        <w:rPr>
          <w:shd w:val="clear" w:color="auto" w:fill="FFFFFF"/>
        </w:rPr>
        <w:t>Dignitas</w:t>
      </w:r>
      <w:proofErr w:type="spellEnd"/>
      <w:r w:rsidRPr="00101E2E">
        <w:rPr>
          <w:shd w:val="clear" w:color="auto" w:fill="FFFFFF"/>
        </w:rPr>
        <w:t xml:space="preserve"> : revija za </w:t>
      </w:r>
      <w:r w:rsidRPr="00101E2E">
        <w:rPr>
          <w:shd w:val="clear" w:color="auto" w:fill="FFFFFF"/>
        </w:rPr>
        <w:lastRenderedPageBreak/>
        <w:t xml:space="preserve">človekove pravice = </w:t>
      </w:r>
      <w:proofErr w:type="spellStart"/>
      <w:r w:rsidRPr="00101E2E">
        <w:rPr>
          <w:shd w:val="clear" w:color="auto" w:fill="FFFFFF"/>
        </w:rPr>
        <w:t>the</w:t>
      </w:r>
      <w:proofErr w:type="spellEnd"/>
      <w:r w:rsidRPr="00101E2E">
        <w:rPr>
          <w:shd w:val="clear" w:color="auto" w:fill="FFFFFF"/>
        </w:rPr>
        <w:t xml:space="preserve"> </w:t>
      </w:r>
      <w:proofErr w:type="spellStart"/>
      <w:r w:rsidRPr="00101E2E">
        <w:rPr>
          <w:shd w:val="clear" w:color="auto" w:fill="FFFFFF"/>
        </w:rPr>
        <w:t>Slovenian</w:t>
      </w:r>
      <w:proofErr w:type="spellEnd"/>
      <w:r w:rsidRPr="00101E2E">
        <w:rPr>
          <w:shd w:val="clear" w:color="auto" w:fill="FFFFFF"/>
        </w:rPr>
        <w:t xml:space="preserve"> </w:t>
      </w:r>
      <w:proofErr w:type="spellStart"/>
      <w:r w:rsidRPr="00101E2E">
        <w:rPr>
          <w:shd w:val="clear" w:color="auto" w:fill="FFFFFF"/>
        </w:rPr>
        <w:t>journal</w:t>
      </w:r>
      <w:proofErr w:type="spellEnd"/>
      <w:r w:rsidRPr="00101E2E">
        <w:rPr>
          <w:shd w:val="clear" w:color="auto" w:fill="FFFFFF"/>
        </w:rPr>
        <w:t xml:space="preserve"> of human </w:t>
      </w:r>
      <w:proofErr w:type="spellStart"/>
      <w:r w:rsidRPr="00101E2E">
        <w:rPr>
          <w:shd w:val="clear" w:color="auto" w:fill="FFFFFF"/>
        </w:rPr>
        <w:t>rights</w:t>
      </w:r>
      <w:proofErr w:type="spellEnd"/>
      <w:r>
        <w:rPr>
          <w:shd w:val="clear" w:color="auto" w:fill="FFFFFF"/>
        </w:rPr>
        <w:t>,</w:t>
      </w:r>
      <w:r w:rsidRPr="00101E2E">
        <w:rPr>
          <w:shd w:val="clear" w:color="auto" w:fill="FFFFFF"/>
        </w:rPr>
        <w:t xml:space="preserve"> </w:t>
      </w:r>
      <w:r>
        <w:rPr>
          <w:shd w:val="clear" w:color="auto" w:fill="FFFFFF"/>
        </w:rPr>
        <w:t>no</w:t>
      </w:r>
      <w:r w:rsidRPr="00101E2E">
        <w:rPr>
          <w:shd w:val="clear" w:color="auto" w:fill="FFFFFF"/>
        </w:rPr>
        <w:t xml:space="preserve">. 83/84 </w:t>
      </w:r>
      <w:proofErr w:type="spellStart"/>
      <w:r>
        <w:rPr>
          <w:shd w:val="clear" w:color="auto" w:fill="FFFFFF"/>
        </w:rPr>
        <w:t>page</w:t>
      </w:r>
      <w:proofErr w:type="spellEnd"/>
      <w:r>
        <w:rPr>
          <w:shd w:val="clear" w:color="auto" w:fill="FFFFFF"/>
        </w:rPr>
        <w:t xml:space="preserve"> </w:t>
      </w:r>
      <w:r w:rsidRPr="00101E2E">
        <w:rPr>
          <w:shd w:val="clear" w:color="auto" w:fill="FFFFFF"/>
        </w:rPr>
        <w:t>151-154</w:t>
      </w:r>
      <w:r>
        <w:rPr>
          <w:shd w:val="clear" w:color="auto" w:fill="FFFFFF"/>
        </w:rPr>
        <w:t>.</w:t>
      </w:r>
    </w:p>
    <w:p w:rsidR="006D24B3" w:rsidRDefault="006D24B3" w:rsidP="006D24B3">
      <w:pPr>
        <w:pStyle w:val="Odstavekseznama"/>
        <w:numPr>
          <w:ilvl w:val="0"/>
          <w:numId w:val="6"/>
        </w:numPr>
        <w:tabs>
          <w:tab w:val="left" w:pos="4424"/>
        </w:tabs>
        <w:rPr>
          <w:shd w:val="clear" w:color="auto" w:fill="FFFFFF"/>
        </w:rPr>
      </w:pPr>
      <w:r w:rsidRPr="00101E2E">
        <w:rPr>
          <w:shd w:val="clear" w:color="auto" w:fill="FFFFFF"/>
        </w:rPr>
        <w:t>Avbelj M., Batagelj P., Cigoj M., Letnar Černič J., Jevšek Pezdir A., Šušteršič J., Šušteršič S., Vatovec K.</w:t>
      </w:r>
      <w:r>
        <w:rPr>
          <w:shd w:val="clear" w:color="auto" w:fill="FFFFFF"/>
        </w:rPr>
        <w:t xml:space="preserve"> (2020)</w:t>
      </w:r>
      <w:r w:rsidRPr="00101E2E">
        <w:rPr>
          <w:shd w:val="clear" w:color="auto" w:fill="FFFFFF"/>
        </w:rPr>
        <w:t xml:space="preserve"> Obvladovanje ideologije in politike na ustavnem sodišču. Pravna praks</w:t>
      </w:r>
      <w:r>
        <w:rPr>
          <w:shd w:val="clear" w:color="auto" w:fill="FFFFFF"/>
        </w:rPr>
        <w:t>a, vol</w:t>
      </w:r>
      <w:r w:rsidRPr="00101E2E">
        <w:rPr>
          <w:shd w:val="clear" w:color="auto" w:fill="FFFFFF"/>
        </w:rPr>
        <w:t xml:space="preserve">. 39, </w:t>
      </w:r>
      <w:r>
        <w:rPr>
          <w:shd w:val="clear" w:color="auto" w:fill="FFFFFF"/>
        </w:rPr>
        <w:t>no</w:t>
      </w:r>
      <w:r w:rsidRPr="00101E2E">
        <w:rPr>
          <w:shd w:val="clear" w:color="auto" w:fill="FFFFFF"/>
        </w:rPr>
        <w:t xml:space="preserve">. 33, </w:t>
      </w:r>
      <w:proofErr w:type="spellStart"/>
      <w:r>
        <w:rPr>
          <w:shd w:val="clear" w:color="auto" w:fill="FFFFFF"/>
        </w:rPr>
        <w:t>page</w:t>
      </w:r>
      <w:proofErr w:type="spellEnd"/>
      <w:r w:rsidRPr="00101E2E">
        <w:rPr>
          <w:shd w:val="clear" w:color="auto" w:fill="FFFFFF"/>
        </w:rPr>
        <w:t xml:space="preserve">  II-VIII.</w:t>
      </w:r>
    </w:p>
    <w:p w:rsidR="006D24B3" w:rsidRPr="00AE052C" w:rsidRDefault="006D24B3" w:rsidP="006D24B3">
      <w:pPr>
        <w:pStyle w:val="Odstavekseznama"/>
        <w:numPr>
          <w:ilvl w:val="0"/>
          <w:numId w:val="6"/>
        </w:numPr>
        <w:tabs>
          <w:tab w:val="left" w:pos="4424"/>
        </w:tabs>
        <w:rPr>
          <w:shd w:val="clear" w:color="auto" w:fill="FFFFFF"/>
        </w:rPr>
      </w:pPr>
      <w:r>
        <w:rPr>
          <w:shd w:val="clear" w:color="auto" w:fill="FFFFFF"/>
        </w:rPr>
        <w:t xml:space="preserve">Avbelj M., Batagelj P., Šuštaršič J. (2020) </w:t>
      </w:r>
      <w:r w:rsidRPr="00247359">
        <w:rPr>
          <w:shd w:val="clear" w:color="auto" w:fill="FFFFFF"/>
        </w:rPr>
        <w:t>Ali je slovensko Ustavno sodišče res politično ugrabljeno, sodniki pa sprti kot še nikoli?</w:t>
      </w:r>
      <w:r>
        <w:rPr>
          <w:shd w:val="clear" w:color="auto" w:fill="FFFFFF"/>
        </w:rPr>
        <w:t xml:space="preserve">. Pravna praksa, vol. 39., no. 44, </w:t>
      </w:r>
      <w:proofErr w:type="spellStart"/>
      <w:r>
        <w:rPr>
          <w:shd w:val="clear" w:color="auto" w:fill="FFFFFF"/>
        </w:rPr>
        <w:t>page</w:t>
      </w:r>
      <w:proofErr w:type="spellEnd"/>
      <w:r>
        <w:rPr>
          <w:shd w:val="clear" w:color="auto" w:fill="FFFFFF"/>
        </w:rPr>
        <w:t xml:space="preserve"> </w:t>
      </w:r>
      <w:r w:rsidRPr="00247359">
        <w:rPr>
          <w:shd w:val="clear" w:color="auto" w:fill="FFFFFF"/>
        </w:rPr>
        <w:t>II-VII</w:t>
      </w:r>
      <w:r>
        <w:rPr>
          <w:shd w:val="clear" w:color="auto" w:fill="FFFFFF"/>
        </w:rPr>
        <w:t>.</w:t>
      </w:r>
    </w:p>
    <w:p w:rsidR="00D00930" w:rsidRDefault="00D00930"/>
    <w:sectPr w:rsidR="00D0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E5A68"/>
    <w:multiLevelType w:val="hybridMultilevel"/>
    <w:tmpl w:val="02780500"/>
    <w:lvl w:ilvl="0" w:tplc="D2B28F7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D06D1"/>
    <w:multiLevelType w:val="hybridMultilevel"/>
    <w:tmpl w:val="31FCE1DE"/>
    <w:lvl w:ilvl="0" w:tplc="D2B28F7C">
      <w:start w:val="3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  <w:i w:val="0"/>
        <w:sz w:val="24"/>
        <w:szCs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B683D"/>
    <w:multiLevelType w:val="hybridMultilevel"/>
    <w:tmpl w:val="97CA9BF6"/>
    <w:lvl w:ilvl="0" w:tplc="D2B28F7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B03E1"/>
    <w:multiLevelType w:val="hybridMultilevel"/>
    <w:tmpl w:val="71C40B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63375"/>
    <w:multiLevelType w:val="hybridMultilevel"/>
    <w:tmpl w:val="7F36D6E0"/>
    <w:lvl w:ilvl="0" w:tplc="D2B28F7C">
      <w:start w:val="3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6D001D7"/>
    <w:multiLevelType w:val="hybridMultilevel"/>
    <w:tmpl w:val="6BF034C2"/>
    <w:lvl w:ilvl="0" w:tplc="D2B28F7C">
      <w:start w:val="3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  <w:i w:val="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504A7"/>
    <w:multiLevelType w:val="hybridMultilevel"/>
    <w:tmpl w:val="B8A2AE2A"/>
    <w:lvl w:ilvl="0" w:tplc="30126C58">
      <w:start w:val="1"/>
      <w:numFmt w:val="decimal"/>
      <w:pStyle w:val="Odstavekseznama"/>
      <w:lvlText w:val="%1."/>
      <w:lvlJc w:val="left"/>
      <w:pPr>
        <w:ind w:left="69" w:firstLine="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56" w:hanging="360"/>
      </w:pPr>
    </w:lvl>
    <w:lvl w:ilvl="2" w:tplc="0424001B" w:tentative="1">
      <w:start w:val="1"/>
      <w:numFmt w:val="lowerRoman"/>
      <w:lvlText w:val="%3."/>
      <w:lvlJc w:val="right"/>
      <w:pPr>
        <w:ind w:left="876" w:hanging="180"/>
      </w:pPr>
    </w:lvl>
    <w:lvl w:ilvl="3" w:tplc="0424000F" w:tentative="1">
      <w:start w:val="1"/>
      <w:numFmt w:val="decimal"/>
      <w:lvlText w:val="%4."/>
      <w:lvlJc w:val="left"/>
      <w:pPr>
        <w:ind w:left="1596" w:hanging="360"/>
      </w:pPr>
    </w:lvl>
    <w:lvl w:ilvl="4" w:tplc="04240019" w:tentative="1">
      <w:start w:val="1"/>
      <w:numFmt w:val="lowerLetter"/>
      <w:lvlText w:val="%5."/>
      <w:lvlJc w:val="left"/>
      <w:pPr>
        <w:ind w:left="2316" w:hanging="360"/>
      </w:pPr>
    </w:lvl>
    <w:lvl w:ilvl="5" w:tplc="0424001B" w:tentative="1">
      <w:start w:val="1"/>
      <w:numFmt w:val="lowerRoman"/>
      <w:lvlText w:val="%6."/>
      <w:lvlJc w:val="right"/>
      <w:pPr>
        <w:ind w:left="3036" w:hanging="180"/>
      </w:pPr>
    </w:lvl>
    <w:lvl w:ilvl="6" w:tplc="0424000F" w:tentative="1">
      <w:start w:val="1"/>
      <w:numFmt w:val="decimal"/>
      <w:lvlText w:val="%7."/>
      <w:lvlJc w:val="left"/>
      <w:pPr>
        <w:ind w:left="3756" w:hanging="360"/>
      </w:pPr>
    </w:lvl>
    <w:lvl w:ilvl="7" w:tplc="04240019" w:tentative="1">
      <w:start w:val="1"/>
      <w:numFmt w:val="lowerLetter"/>
      <w:lvlText w:val="%8."/>
      <w:lvlJc w:val="left"/>
      <w:pPr>
        <w:ind w:left="4476" w:hanging="360"/>
      </w:pPr>
    </w:lvl>
    <w:lvl w:ilvl="8" w:tplc="0424001B" w:tentative="1">
      <w:start w:val="1"/>
      <w:numFmt w:val="lowerRoman"/>
      <w:lvlText w:val="%9."/>
      <w:lvlJc w:val="right"/>
      <w:pPr>
        <w:ind w:left="5196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B3"/>
    <w:rsid w:val="006D24B3"/>
    <w:rsid w:val="00D0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0298E-4F8C-4967-A79E-2DE42979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24B3"/>
    <w:pPr>
      <w:numPr>
        <w:numId w:val="1"/>
      </w:numPr>
      <w:spacing w:after="200" w:line="24" w:lineRule="atLeast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Slog1">
    <w:name w:val="Slog1"/>
    <w:basedOn w:val="Navaden"/>
    <w:link w:val="Slog1Znak"/>
    <w:qFormat/>
    <w:rsid w:val="006D24B3"/>
    <w:pPr>
      <w:spacing w:after="0" w:line="24" w:lineRule="atLeast"/>
      <w:jc w:val="both"/>
    </w:pPr>
    <w:rPr>
      <w:rFonts w:ascii="Arial" w:hAnsi="Arial" w:cs="Arial"/>
      <w:b/>
      <w:sz w:val="24"/>
      <w:szCs w:val="24"/>
    </w:rPr>
  </w:style>
  <w:style w:type="character" w:customStyle="1" w:styleId="Slog1Znak">
    <w:name w:val="Slog1 Znak"/>
    <w:basedOn w:val="Privzetapisavaodstavka"/>
    <w:link w:val="Slog1"/>
    <w:rsid w:val="006D24B3"/>
    <w:rPr>
      <w:rFonts w:ascii="Arial" w:hAnsi="Arial" w:cs="Arial"/>
      <w:b/>
      <w:sz w:val="24"/>
      <w:szCs w:val="24"/>
    </w:rPr>
  </w:style>
  <w:style w:type="paragraph" w:customStyle="1" w:styleId="Slog0">
    <w:name w:val="Slog0"/>
    <w:basedOn w:val="Navaden"/>
    <w:link w:val="Slog0Znak"/>
    <w:qFormat/>
    <w:rsid w:val="006D24B3"/>
    <w:pPr>
      <w:spacing w:after="0" w:line="276" w:lineRule="auto"/>
      <w:jc w:val="both"/>
    </w:pPr>
    <w:rPr>
      <w:rFonts w:ascii="Arial" w:hAnsi="Arial" w:cs="Arial"/>
      <w:sz w:val="24"/>
      <w:shd w:val="clear" w:color="auto" w:fill="FFFFFF"/>
    </w:rPr>
  </w:style>
  <w:style w:type="character" w:customStyle="1" w:styleId="Slog0Znak">
    <w:name w:val="Slog0 Znak"/>
    <w:basedOn w:val="Privzetapisavaodstavka"/>
    <w:link w:val="Slog0"/>
    <w:rsid w:val="006D24B3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us.si.cobiss.net/opac7/bib/COBIB/160737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Karafatska - Nova Univerza</dc:creator>
  <cp:keywords/>
  <dc:description/>
  <cp:lastModifiedBy>Anja Karafatska - Nova Univerza</cp:lastModifiedBy>
  <cp:revision>1</cp:revision>
  <dcterms:created xsi:type="dcterms:W3CDTF">2021-03-15T15:32:00Z</dcterms:created>
  <dcterms:modified xsi:type="dcterms:W3CDTF">2021-03-15T15:32:00Z</dcterms:modified>
</cp:coreProperties>
</file>